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9EC4" w14:textId="77777777" w:rsidR="003268F8" w:rsidRPr="003019C0" w:rsidRDefault="00B82DCF" w:rsidP="003268F8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 w:rsidRPr="003019C0">
        <w:rPr>
          <w:rFonts w:eastAsiaTheme="majorEastAsia" w:cstheme="majorBidi"/>
          <w:b/>
          <w:bCs/>
          <w:color w:val="003399"/>
          <w:sz w:val="28"/>
          <w:szCs w:val="28"/>
        </w:rPr>
        <w:t>Metodický výklad</w:t>
      </w:r>
    </w:p>
    <w:p w14:paraId="020F4AF4" w14:textId="4C9BBFCC" w:rsidR="00237378" w:rsidRPr="00EA71DC" w:rsidRDefault="00EA71DC" w:rsidP="00EA71DC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rFonts w:eastAsiaTheme="majorEastAsia" w:cstheme="majorBidi"/>
          <w:b/>
          <w:bCs/>
          <w:color w:val="003399"/>
          <w:sz w:val="28"/>
          <w:szCs w:val="28"/>
        </w:rPr>
        <w:t>Dokládání aktualizovaných příloh žádosti o podporu</w:t>
      </w:r>
      <w:r w:rsidRPr="00EA71DC">
        <w:rPr>
          <w:rFonts w:eastAsiaTheme="majorEastAsia" w:cstheme="majorBidi"/>
          <w:b/>
          <w:bCs/>
          <w:color w:val="003399"/>
          <w:sz w:val="28"/>
          <w:szCs w:val="28"/>
        </w:rPr>
        <w:t xml:space="preserve"> </w:t>
      </w:r>
      <w:r>
        <w:rPr>
          <w:rFonts w:eastAsiaTheme="majorEastAsia" w:cstheme="majorBidi"/>
          <w:b/>
          <w:bCs/>
          <w:color w:val="003399"/>
          <w:sz w:val="28"/>
          <w:szCs w:val="28"/>
        </w:rPr>
        <w:t>v době realizace</w:t>
      </w:r>
      <w:r w:rsidR="00490746" w:rsidRPr="00490746">
        <w:rPr>
          <w:rFonts w:eastAsiaTheme="majorEastAsia" w:cstheme="majorBidi"/>
          <w:b/>
          <w:bCs/>
          <w:color w:val="003399"/>
          <w:sz w:val="28"/>
          <w:szCs w:val="28"/>
        </w:rPr>
        <w:t xml:space="preserve"> </w:t>
      </w:r>
      <w:r w:rsidR="00490746">
        <w:rPr>
          <w:rFonts w:eastAsiaTheme="majorEastAsia" w:cstheme="majorBidi"/>
          <w:b/>
          <w:bCs/>
          <w:color w:val="003399"/>
          <w:sz w:val="28"/>
          <w:szCs w:val="28"/>
        </w:rPr>
        <w:t>projektu</w:t>
      </w:r>
    </w:p>
    <w:p w14:paraId="2E00FBDD" w14:textId="6F7CB359" w:rsidR="00F80D72" w:rsidRDefault="003268F8" w:rsidP="00EA71DC">
      <w:pPr>
        <w:jc w:val="both"/>
      </w:pPr>
      <w:r w:rsidRPr="003019C0">
        <w:rPr>
          <w:rFonts w:cs="Arial"/>
        </w:rPr>
        <w:t>Tento metodický výklad</w:t>
      </w:r>
      <w:r w:rsidR="00EA71DC">
        <w:rPr>
          <w:rFonts w:cs="Arial"/>
        </w:rPr>
        <w:t>, respektive jeho příloha,</w:t>
      </w:r>
      <w:r w:rsidRPr="003019C0">
        <w:rPr>
          <w:rFonts w:cs="Arial"/>
        </w:rPr>
        <w:t xml:space="preserve"> </w:t>
      </w:r>
      <w:r w:rsidR="00EA71DC">
        <w:t xml:space="preserve">obsahuje </w:t>
      </w:r>
      <w:r w:rsidR="00324F46">
        <w:t xml:space="preserve">výčet všech povinných či povinně volitelných </w:t>
      </w:r>
      <w:r w:rsidR="00EA71DC">
        <w:t xml:space="preserve">příloh žádosti o podporu požadovaných ze strany ŘO OP VVV společně se žádostí o podporu a </w:t>
      </w:r>
      <w:r w:rsidR="00324F46">
        <w:t xml:space="preserve">upřesňuje </w:t>
      </w:r>
      <w:r w:rsidR="00EA71DC">
        <w:t>způsob jejich dokládání</w:t>
      </w:r>
      <w:r w:rsidR="00F80D72">
        <w:t xml:space="preserve">/změn </w:t>
      </w:r>
      <w:r w:rsidR="00EA71DC">
        <w:t>v době realizace projektu.</w:t>
      </w:r>
    </w:p>
    <w:p w14:paraId="1831E622" w14:textId="448289F5" w:rsidR="00222149" w:rsidRDefault="00324F46" w:rsidP="00EA71DC">
      <w:pPr>
        <w:jc w:val="both"/>
      </w:pPr>
      <w:r>
        <w:t>N</w:t>
      </w:r>
      <w:r w:rsidR="00EA71DC">
        <w:t>epovinné přílohy žádosti o podporu je</w:t>
      </w:r>
      <w:r>
        <w:t xml:space="preserve"> v rámci snížení administrativní zátěže</w:t>
      </w:r>
      <w:r w:rsidR="00EA71DC">
        <w:t xml:space="preserve"> nutné aktualizovat v rámci žádosti o změnu</w:t>
      </w:r>
      <w:r>
        <w:t>/ZoR</w:t>
      </w:r>
      <w:r w:rsidR="00F80D72">
        <w:t>/ŽoP</w:t>
      </w:r>
      <w:r w:rsidR="00EA71DC">
        <w:t xml:space="preserve"> pouze na vyžádání ŘO.</w:t>
      </w:r>
      <w:r>
        <w:t xml:space="preserve"> Veškeré změny však musí být řešeny v souladu s Pravidly pro žadatele a příjemce – obecná a specifická část.</w:t>
      </w:r>
      <w:r w:rsidR="00222149">
        <w:t xml:space="preserve"> </w:t>
      </w:r>
    </w:p>
    <w:p w14:paraId="7659F6F3" w14:textId="49A1396D" w:rsidR="00222149" w:rsidRDefault="00F80D72" w:rsidP="00F80D72">
      <w:pPr>
        <w:jc w:val="both"/>
      </w:pPr>
      <w:r>
        <w:t>Byla-li příloha žádosti o podporu doložena v anglickém i českém jazyce, týká se upřesnění způsobu dokládání/změn v době realizace pouze české verze přílohy, niko</w:t>
      </w:r>
      <w:bookmarkStart w:id="0" w:name="_GoBack"/>
      <w:r>
        <w:t>li verze anglické</w:t>
      </w:r>
      <w:r w:rsidR="00480E09">
        <w:t xml:space="preserve"> (tu není třeba aktualizovat)</w:t>
      </w:r>
      <w:r>
        <w:t xml:space="preserve">. </w:t>
      </w:r>
      <w:bookmarkEnd w:id="0"/>
    </w:p>
    <w:sectPr w:rsidR="00222149" w:rsidSect="00745E52">
      <w:headerReference w:type="default" r:id="rId13"/>
      <w:footerReference w:type="default" r:id="rId14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BB03" w14:textId="77777777" w:rsidR="00490746" w:rsidRDefault="00490746" w:rsidP="00B009B5">
      <w:pPr>
        <w:spacing w:after="0" w:line="240" w:lineRule="auto"/>
      </w:pPr>
      <w:r>
        <w:separator/>
      </w:r>
    </w:p>
  </w:endnote>
  <w:endnote w:type="continuationSeparator" w:id="0">
    <w:p w14:paraId="76089F61" w14:textId="77777777" w:rsidR="00490746" w:rsidRDefault="00490746" w:rsidP="00B009B5">
      <w:pPr>
        <w:spacing w:after="0" w:line="240" w:lineRule="auto"/>
      </w:pPr>
      <w:r>
        <w:continuationSeparator/>
      </w:r>
    </w:p>
  </w:endnote>
  <w:endnote w:type="continuationNotice" w:id="1">
    <w:p w14:paraId="358B1D93" w14:textId="77777777" w:rsidR="00490746" w:rsidRDefault="00490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EF67" w14:textId="77777777" w:rsidR="00490746" w:rsidRDefault="00490746" w:rsidP="00E2192D">
    <w:pPr>
      <w:pStyle w:val="Zpat"/>
      <w:jc w:val="center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531823D3" wp14:editId="4B536100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4638675" cy="1021715"/>
          <wp:effectExtent l="0" t="0" r="9525" b="6985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9A88EE" w14:textId="77777777" w:rsidR="00490746" w:rsidRDefault="00490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0607" w14:textId="77777777" w:rsidR="00490746" w:rsidRDefault="00490746" w:rsidP="00B009B5">
      <w:pPr>
        <w:spacing w:after="0" w:line="240" w:lineRule="auto"/>
      </w:pPr>
      <w:r>
        <w:separator/>
      </w:r>
    </w:p>
  </w:footnote>
  <w:footnote w:type="continuationSeparator" w:id="0">
    <w:p w14:paraId="3FFD8F4E" w14:textId="77777777" w:rsidR="00490746" w:rsidRDefault="00490746" w:rsidP="00B009B5">
      <w:pPr>
        <w:spacing w:after="0" w:line="240" w:lineRule="auto"/>
      </w:pPr>
      <w:r>
        <w:continuationSeparator/>
      </w:r>
    </w:p>
  </w:footnote>
  <w:footnote w:type="continuationNotice" w:id="1">
    <w:p w14:paraId="388F5F9E" w14:textId="77777777" w:rsidR="00490746" w:rsidRDefault="00490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89DC" w14:textId="77777777" w:rsidR="00490746" w:rsidRDefault="00490746" w:rsidP="00E219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56F99FC" wp14:editId="457322F3">
          <wp:simplePos x="0" y="0"/>
          <wp:positionH relativeFrom="margin">
            <wp:align>center</wp:align>
          </wp:positionH>
          <wp:positionV relativeFrom="topMargin">
            <wp:posOffset>153670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C50425" w14:textId="2F6348B6" w:rsidR="00490746" w:rsidRPr="00E2192D" w:rsidRDefault="00490746" w:rsidP="00E219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318"/>
    <w:multiLevelType w:val="hybridMultilevel"/>
    <w:tmpl w:val="17127A9C"/>
    <w:lvl w:ilvl="0" w:tplc="FB34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658"/>
    <w:multiLevelType w:val="hybridMultilevel"/>
    <w:tmpl w:val="74EE6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3BC8"/>
    <w:multiLevelType w:val="hybridMultilevel"/>
    <w:tmpl w:val="F09EA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1BD"/>
    <w:multiLevelType w:val="hybridMultilevel"/>
    <w:tmpl w:val="A842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426D"/>
    <w:multiLevelType w:val="hybridMultilevel"/>
    <w:tmpl w:val="1A0A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0380"/>
    <w:multiLevelType w:val="hybridMultilevel"/>
    <w:tmpl w:val="26667AA6"/>
    <w:lvl w:ilvl="0" w:tplc="BC0C9BF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B425D"/>
    <w:multiLevelType w:val="hybridMultilevel"/>
    <w:tmpl w:val="C2E2E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F"/>
    <w:rsid w:val="00011874"/>
    <w:rsid w:val="00021140"/>
    <w:rsid w:val="00021DEB"/>
    <w:rsid w:val="00025162"/>
    <w:rsid w:val="00035C0C"/>
    <w:rsid w:val="00046EC1"/>
    <w:rsid w:val="00047635"/>
    <w:rsid w:val="0005301D"/>
    <w:rsid w:val="000609AF"/>
    <w:rsid w:val="00092246"/>
    <w:rsid w:val="000A2464"/>
    <w:rsid w:val="000E3900"/>
    <w:rsid w:val="001073F7"/>
    <w:rsid w:val="001217FE"/>
    <w:rsid w:val="0013574A"/>
    <w:rsid w:val="001414D3"/>
    <w:rsid w:val="00142F8D"/>
    <w:rsid w:val="00151B8C"/>
    <w:rsid w:val="001544D3"/>
    <w:rsid w:val="001552EC"/>
    <w:rsid w:val="00192A4D"/>
    <w:rsid w:val="001B1F3B"/>
    <w:rsid w:val="001C494F"/>
    <w:rsid w:val="001C7ACD"/>
    <w:rsid w:val="001E0C50"/>
    <w:rsid w:val="002035A7"/>
    <w:rsid w:val="00222149"/>
    <w:rsid w:val="00235F56"/>
    <w:rsid w:val="00237378"/>
    <w:rsid w:val="002415A2"/>
    <w:rsid w:val="00247D22"/>
    <w:rsid w:val="002608A7"/>
    <w:rsid w:val="00270D2C"/>
    <w:rsid w:val="0028302E"/>
    <w:rsid w:val="00295183"/>
    <w:rsid w:val="0029608C"/>
    <w:rsid w:val="002B4B80"/>
    <w:rsid w:val="002C0B5F"/>
    <w:rsid w:val="002C1CA8"/>
    <w:rsid w:val="002D7989"/>
    <w:rsid w:val="003019C0"/>
    <w:rsid w:val="003125F4"/>
    <w:rsid w:val="00317521"/>
    <w:rsid w:val="0032487E"/>
    <w:rsid w:val="00324F46"/>
    <w:rsid w:val="003268F8"/>
    <w:rsid w:val="003378D4"/>
    <w:rsid w:val="00340EB5"/>
    <w:rsid w:val="00346F36"/>
    <w:rsid w:val="00355589"/>
    <w:rsid w:val="003621F3"/>
    <w:rsid w:val="003739DE"/>
    <w:rsid w:val="00380EF9"/>
    <w:rsid w:val="003835AD"/>
    <w:rsid w:val="00384DB4"/>
    <w:rsid w:val="00390B84"/>
    <w:rsid w:val="003A4A88"/>
    <w:rsid w:val="003B105C"/>
    <w:rsid w:val="0041146F"/>
    <w:rsid w:val="00435B66"/>
    <w:rsid w:val="004619DF"/>
    <w:rsid w:val="00467B0C"/>
    <w:rsid w:val="00480E09"/>
    <w:rsid w:val="00490746"/>
    <w:rsid w:val="00492EFB"/>
    <w:rsid w:val="004A67D2"/>
    <w:rsid w:val="004C44AB"/>
    <w:rsid w:val="004C44BB"/>
    <w:rsid w:val="004C526A"/>
    <w:rsid w:val="004D3422"/>
    <w:rsid w:val="004D5429"/>
    <w:rsid w:val="00500C17"/>
    <w:rsid w:val="00513C83"/>
    <w:rsid w:val="00532316"/>
    <w:rsid w:val="00540E17"/>
    <w:rsid w:val="00551E9E"/>
    <w:rsid w:val="0059329F"/>
    <w:rsid w:val="0059719D"/>
    <w:rsid w:val="005B315A"/>
    <w:rsid w:val="00612928"/>
    <w:rsid w:val="00612966"/>
    <w:rsid w:val="00621A12"/>
    <w:rsid w:val="0064605C"/>
    <w:rsid w:val="0064607B"/>
    <w:rsid w:val="00656D3E"/>
    <w:rsid w:val="00657443"/>
    <w:rsid w:val="00675058"/>
    <w:rsid w:val="006926D6"/>
    <w:rsid w:val="006A7053"/>
    <w:rsid w:val="006B04D2"/>
    <w:rsid w:val="006B50C7"/>
    <w:rsid w:val="006B61BB"/>
    <w:rsid w:val="006B63DD"/>
    <w:rsid w:val="006B7D96"/>
    <w:rsid w:val="006E640D"/>
    <w:rsid w:val="00712F85"/>
    <w:rsid w:val="00745E52"/>
    <w:rsid w:val="00746962"/>
    <w:rsid w:val="0075094E"/>
    <w:rsid w:val="007543FA"/>
    <w:rsid w:val="00763968"/>
    <w:rsid w:val="00770F65"/>
    <w:rsid w:val="007974EC"/>
    <w:rsid w:val="007A0914"/>
    <w:rsid w:val="007A3EDC"/>
    <w:rsid w:val="007B2B6D"/>
    <w:rsid w:val="007B4650"/>
    <w:rsid w:val="007E016C"/>
    <w:rsid w:val="007F752E"/>
    <w:rsid w:val="00802796"/>
    <w:rsid w:val="008029A4"/>
    <w:rsid w:val="00817944"/>
    <w:rsid w:val="008254DC"/>
    <w:rsid w:val="0087214F"/>
    <w:rsid w:val="00886858"/>
    <w:rsid w:val="008B1557"/>
    <w:rsid w:val="008B1FB9"/>
    <w:rsid w:val="008C37DD"/>
    <w:rsid w:val="008D1DA0"/>
    <w:rsid w:val="008E6FE8"/>
    <w:rsid w:val="008F74BD"/>
    <w:rsid w:val="00904EE3"/>
    <w:rsid w:val="00912094"/>
    <w:rsid w:val="009127D7"/>
    <w:rsid w:val="00915230"/>
    <w:rsid w:val="0094558D"/>
    <w:rsid w:val="00964074"/>
    <w:rsid w:val="009765F8"/>
    <w:rsid w:val="0098582E"/>
    <w:rsid w:val="009A7933"/>
    <w:rsid w:val="009B360A"/>
    <w:rsid w:val="009C66DF"/>
    <w:rsid w:val="009D7B19"/>
    <w:rsid w:val="009D7DDB"/>
    <w:rsid w:val="00A53038"/>
    <w:rsid w:val="00A74958"/>
    <w:rsid w:val="00A74C78"/>
    <w:rsid w:val="00A90EED"/>
    <w:rsid w:val="00A96E5E"/>
    <w:rsid w:val="00AA6CFA"/>
    <w:rsid w:val="00AB0A39"/>
    <w:rsid w:val="00AB3834"/>
    <w:rsid w:val="00AC210B"/>
    <w:rsid w:val="00AD05D4"/>
    <w:rsid w:val="00AD0A0A"/>
    <w:rsid w:val="00AE0365"/>
    <w:rsid w:val="00B000BC"/>
    <w:rsid w:val="00B0091B"/>
    <w:rsid w:val="00B009B5"/>
    <w:rsid w:val="00B02E75"/>
    <w:rsid w:val="00B07F80"/>
    <w:rsid w:val="00B231E7"/>
    <w:rsid w:val="00B23A0D"/>
    <w:rsid w:val="00B24F32"/>
    <w:rsid w:val="00B451F5"/>
    <w:rsid w:val="00B45633"/>
    <w:rsid w:val="00B73D50"/>
    <w:rsid w:val="00B82DCF"/>
    <w:rsid w:val="00BA6F99"/>
    <w:rsid w:val="00BB3947"/>
    <w:rsid w:val="00BB4663"/>
    <w:rsid w:val="00BB7371"/>
    <w:rsid w:val="00BD4ACA"/>
    <w:rsid w:val="00BD7604"/>
    <w:rsid w:val="00BE0B5B"/>
    <w:rsid w:val="00BE660E"/>
    <w:rsid w:val="00BF1646"/>
    <w:rsid w:val="00C13070"/>
    <w:rsid w:val="00C3040A"/>
    <w:rsid w:val="00C4288C"/>
    <w:rsid w:val="00C45025"/>
    <w:rsid w:val="00C7372F"/>
    <w:rsid w:val="00C871E2"/>
    <w:rsid w:val="00C94FB9"/>
    <w:rsid w:val="00C96D0D"/>
    <w:rsid w:val="00C97ACC"/>
    <w:rsid w:val="00CC011B"/>
    <w:rsid w:val="00CC75E1"/>
    <w:rsid w:val="00CD1C5F"/>
    <w:rsid w:val="00CD6C88"/>
    <w:rsid w:val="00CE4378"/>
    <w:rsid w:val="00CF40DC"/>
    <w:rsid w:val="00CF45F8"/>
    <w:rsid w:val="00D24C0B"/>
    <w:rsid w:val="00D24DCD"/>
    <w:rsid w:val="00D41BC5"/>
    <w:rsid w:val="00D71947"/>
    <w:rsid w:val="00D922FF"/>
    <w:rsid w:val="00D95043"/>
    <w:rsid w:val="00DA31F6"/>
    <w:rsid w:val="00DA5D30"/>
    <w:rsid w:val="00DB5FC6"/>
    <w:rsid w:val="00DB671C"/>
    <w:rsid w:val="00DE0EAF"/>
    <w:rsid w:val="00E2192D"/>
    <w:rsid w:val="00E23DC8"/>
    <w:rsid w:val="00E3326D"/>
    <w:rsid w:val="00E43A7B"/>
    <w:rsid w:val="00E512B2"/>
    <w:rsid w:val="00E62D2A"/>
    <w:rsid w:val="00E65F58"/>
    <w:rsid w:val="00E73E7D"/>
    <w:rsid w:val="00E751AF"/>
    <w:rsid w:val="00E76457"/>
    <w:rsid w:val="00E867F3"/>
    <w:rsid w:val="00E90A7C"/>
    <w:rsid w:val="00E9336C"/>
    <w:rsid w:val="00EA110C"/>
    <w:rsid w:val="00EA71DC"/>
    <w:rsid w:val="00EB1B27"/>
    <w:rsid w:val="00ED0BEE"/>
    <w:rsid w:val="00ED30FC"/>
    <w:rsid w:val="00ED60F0"/>
    <w:rsid w:val="00EE4065"/>
    <w:rsid w:val="00EE6309"/>
    <w:rsid w:val="00F016CB"/>
    <w:rsid w:val="00F10EEB"/>
    <w:rsid w:val="00F15539"/>
    <w:rsid w:val="00F314F4"/>
    <w:rsid w:val="00F36C96"/>
    <w:rsid w:val="00F54C26"/>
    <w:rsid w:val="00F57F4E"/>
    <w:rsid w:val="00F80D72"/>
    <w:rsid w:val="00F823A9"/>
    <w:rsid w:val="00F9520F"/>
    <w:rsid w:val="00FA28A4"/>
    <w:rsid w:val="00FB182F"/>
    <w:rsid w:val="00FE0A2F"/>
    <w:rsid w:val="00FE2613"/>
    <w:rsid w:val="00FE302F"/>
    <w:rsid w:val="00FE332D"/>
    <w:rsid w:val="00FE4AC4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8F2"/>
  <w15:chartTrackingRefBased/>
  <w15:docId w15:val="{4414008C-0B1E-485B-A118-7554C2D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F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3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4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4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67F3"/>
    <w:pPr>
      <w:ind w:left="720"/>
      <w:contextualSpacing/>
    </w:pPr>
  </w:style>
  <w:style w:type="table" w:styleId="Mkatabulky">
    <w:name w:val="Table Grid"/>
    <w:basedOn w:val="Normlntabulka"/>
    <w:uiPriority w:val="39"/>
    <w:rsid w:val="00ED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45E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9B5"/>
  </w:style>
  <w:style w:type="paragraph" w:styleId="Zpat">
    <w:name w:val="footer"/>
    <w:basedOn w:val="Normln"/>
    <w:link w:val="Zpat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9B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4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4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14D3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6B7D9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15OPMSMT0001-3-6642</_dlc_DocId>
    <_dlc_DocIdUrl xmlns="0104a4cd-1400-468e-be1b-c7aad71d7d5a">
      <Url>https://op.msmt.cz/_layouts/15/DocIdRedir.aspx?ID=15OPMSMT0001-3-6642</Url>
      <Description>15OPMSMT0001-3-6642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5272-1B0E-4786-B06D-60B488FA9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B7BFB-9FBE-489C-ACF4-2B2EF7F5AA9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0104a4cd-1400-468e-be1b-c7aad71d7d5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ACB6B-FFC9-4F13-A772-8E3B5131D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9F414-6B36-4F01-B5E6-2CAD6A9E12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572F38-A4DB-42F8-8618-46F4929673B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7D95C3-C7B8-430E-9A8A-FF93A62B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final</vt:lpstr>
    </vt:vector>
  </TitlesOfParts>
  <Company>MSMT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Karpačová Jana</dc:creator>
  <cp:keywords/>
  <dc:description>FINAL</dc:description>
  <cp:lastModifiedBy>Vodenková Pavlína</cp:lastModifiedBy>
  <cp:revision>15</cp:revision>
  <cp:lastPrinted>2017-04-12T10:28:00Z</cp:lastPrinted>
  <dcterms:created xsi:type="dcterms:W3CDTF">2018-05-02T11:49:00Z</dcterms:created>
  <dcterms:modified xsi:type="dcterms:W3CDTF">2018-05-28T09:22:00Z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1a9bca53-b864-47ee-8fe1-fcc5dec67590</vt:lpwstr>
  </property>
  <property fmtid="{D5CDD505-2E9C-101B-9397-08002B2CF9AE}" pid="4" name="Komentář">
    <vt:lpwstr/>
  </property>
</Properties>
</file>