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958A" w14:textId="77777777" w:rsidR="00881901" w:rsidRDefault="00881901" w:rsidP="00881901">
      <w:pPr>
        <w:keepNext/>
        <w:keepLines/>
        <w:spacing w:after="200" w:line="276" w:lineRule="auto"/>
        <w:jc w:val="both"/>
        <w:outlineLvl w:val="1"/>
        <w:rPr>
          <w:rFonts w:eastAsia="Times New Roman" w:cstheme="majorBidi"/>
          <w:b/>
          <w:color w:val="7EA2D1"/>
          <w:sz w:val="26"/>
          <w:szCs w:val="26"/>
        </w:rPr>
      </w:pPr>
      <w:bookmarkStart w:id="0" w:name="_Toc442200546"/>
      <w:r w:rsidRPr="008E72DF">
        <w:rPr>
          <w:rFonts w:eastAsia="Times New Roman" w:cstheme="majorBidi"/>
          <w:b/>
          <w:color w:val="7EA2D1"/>
          <w:sz w:val="26"/>
          <w:szCs w:val="26"/>
        </w:rPr>
        <w:t>Příloha žádosti o podporu z OP VVV</w:t>
      </w:r>
      <w:bookmarkEnd w:id="0"/>
      <w:r>
        <w:rPr>
          <w:rFonts w:eastAsia="Times New Roman" w:cstheme="majorBidi"/>
          <w:b/>
          <w:color w:val="7EA2D1"/>
          <w:sz w:val="26"/>
          <w:szCs w:val="26"/>
        </w:rPr>
        <w:t xml:space="preserve"> – výzva Implementace strategie digitálního vzdělávání II</w:t>
      </w:r>
    </w:p>
    <w:p w14:paraId="537D5EF7" w14:textId="2FD9E019" w:rsidR="00881901" w:rsidRPr="00881901" w:rsidRDefault="00881901" w:rsidP="00881901">
      <w:pPr>
        <w:rPr>
          <w:rFonts w:eastAsia="Times New Roman" w:cstheme="majorBidi"/>
          <w:b/>
          <w:bCs/>
          <w:color w:val="003399"/>
          <w:sz w:val="28"/>
          <w:szCs w:val="28"/>
        </w:rPr>
      </w:pPr>
      <w:r w:rsidRPr="00881901">
        <w:rPr>
          <w:rFonts w:eastAsia="Times New Roman" w:cstheme="majorBidi"/>
          <w:b/>
          <w:bCs/>
          <w:color w:val="003399"/>
          <w:sz w:val="28"/>
          <w:szCs w:val="28"/>
        </w:rPr>
        <w:t>Analýz</w:t>
      </w:r>
      <w:r>
        <w:rPr>
          <w:rFonts w:eastAsia="Times New Roman" w:cstheme="majorBidi"/>
          <w:b/>
          <w:bCs/>
          <w:color w:val="003399"/>
          <w:sz w:val="28"/>
          <w:szCs w:val="28"/>
        </w:rPr>
        <w:t>a</w:t>
      </w:r>
      <w:r w:rsidRPr="00881901">
        <w:rPr>
          <w:rFonts w:eastAsia="Times New Roman" w:cstheme="majorBidi"/>
          <w:b/>
          <w:bCs/>
          <w:color w:val="003399"/>
          <w:sz w:val="28"/>
          <w:szCs w:val="28"/>
        </w:rPr>
        <w:t xml:space="preserve"> selhání tržního prostředí digitálních vzdělávacích zdrojů </w:t>
      </w:r>
    </w:p>
    <w:p w14:paraId="2DA56870" w14:textId="7CE4A76A" w:rsidR="00881901" w:rsidRDefault="00881901" w:rsidP="00A12FBA">
      <w:pPr>
        <w:jc w:val="both"/>
        <w:rPr>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811"/>
      </w:tblGrid>
      <w:tr w:rsidR="00881901" w:rsidRPr="00072E57" w14:paraId="0AAA3B24" w14:textId="77777777" w:rsidTr="00881901">
        <w:trPr>
          <w:trHeight w:val="425"/>
        </w:trPr>
        <w:tc>
          <w:tcPr>
            <w:tcW w:w="3290" w:type="dxa"/>
            <w:shd w:val="clear" w:color="auto" w:fill="B4C6E7" w:themeFill="accent1" w:themeFillTint="66"/>
            <w:vAlign w:val="center"/>
          </w:tcPr>
          <w:p w14:paraId="7164F830" w14:textId="77777777" w:rsidR="00881901" w:rsidRPr="00072E57" w:rsidRDefault="00881901" w:rsidP="00881901">
            <w:pPr>
              <w:spacing w:line="259" w:lineRule="auto"/>
              <w:rPr>
                <w:rFonts w:eastAsia="Calibri" w:cs="Arial"/>
                <w:b/>
                <w:sz w:val="22"/>
              </w:rPr>
            </w:pPr>
            <w:r w:rsidRPr="00072E57">
              <w:rPr>
                <w:rFonts w:eastAsia="Calibri" w:cs="Arial"/>
                <w:b/>
                <w:sz w:val="22"/>
              </w:rPr>
              <w:t>Název projektu</w:t>
            </w:r>
            <w:r>
              <w:rPr>
                <w:rFonts w:eastAsia="Calibri" w:cs="Arial"/>
                <w:b/>
                <w:sz w:val="22"/>
              </w:rPr>
              <w:t>:</w:t>
            </w:r>
          </w:p>
        </w:tc>
        <w:tc>
          <w:tcPr>
            <w:tcW w:w="5811" w:type="dxa"/>
            <w:shd w:val="clear" w:color="auto" w:fill="auto"/>
          </w:tcPr>
          <w:p w14:paraId="49923FE6" w14:textId="77777777" w:rsidR="00881901" w:rsidRPr="00072E57" w:rsidRDefault="00881901" w:rsidP="00881901">
            <w:pPr>
              <w:spacing w:after="160" w:line="259" w:lineRule="auto"/>
              <w:rPr>
                <w:rFonts w:eastAsia="Calibri" w:cs="Arial"/>
                <w:sz w:val="22"/>
              </w:rPr>
            </w:pPr>
          </w:p>
        </w:tc>
      </w:tr>
      <w:tr w:rsidR="00881901" w:rsidRPr="00072E57" w14:paraId="18825BD3" w14:textId="77777777" w:rsidTr="00881901">
        <w:tc>
          <w:tcPr>
            <w:tcW w:w="3290" w:type="dxa"/>
            <w:shd w:val="clear" w:color="auto" w:fill="B4C6E7" w:themeFill="accent1" w:themeFillTint="66"/>
            <w:vAlign w:val="center"/>
          </w:tcPr>
          <w:p w14:paraId="3FAB8CB9" w14:textId="77777777" w:rsidR="00881901" w:rsidRPr="00072E57" w:rsidRDefault="00881901" w:rsidP="00881901">
            <w:pPr>
              <w:spacing w:line="259" w:lineRule="auto"/>
              <w:rPr>
                <w:rFonts w:eastAsia="Calibri" w:cs="Arial"/>
                <w:b/>
                <w:sz w:val="22"/>
              </w:rPr>
            </w:pPr>
            <w:r>
              <w:rPr>
                <w:rFonts w:eastAsia="Calibri" w:cs="Arial"/>
                <w:b/>
                <w:sz w:val="22"/>
              </w:rPr>
              <w:t>Ž</w:t>
            </w:r>
            <w:r w:rsidRPr="00072E57">
              <w:rPr>
                <w:rFonts w:eastAsia="Calibri" w:cs="Arial"/>
                <w:b/>
                <w:sz w:val="22"/>
              </w:rPr>
              <w:t>adatel</w:t>
            </w:r>
            <w:r>
              <w:rPr>
                <w:rFonts w:eastAsia="Calibri" w:cs="Arial"/>
                <w:b/>
                <w:sz w:val="22"/>
              </w:rPr>
              <w:t>:</w:t>
            </w:r>
          </w:p>
        </w:tc>
        <w:tc>
          <w:tcPr>
            <w:tcW w:w="5811" w:type="dxa"/>
            <w:shd w:val="clear" w:color="auto" w:fill="auto"/>
          </w:tcPr>
          <w:p w14:paraId="33427B56" w14:textId="77777777" w:rsidR="00881901" w:rsidRPr="00072E57" w:rsidRDefault="00881901" w:rsidP="00881901">
            <w:pPr>
              <w:spacing w:after="160" w:line="259" w:lineRule="auto"/>
              <w:rPr>
                <w:rFonts w:eastAsia="Calibri" w:cs="Arial"/>
                <w:sz w:val="22"/>
              </w:rPr>
            </w:pPr>
          </w:p>
        </w:tc>
      </w:tr>
      <w:tr w:rsidR="00881901" w:rsidRPr="00072E57" w14:paraId="7AC8C402" w14:textId="77777777" w:rsidTr="00881901">
        <w:trPr>
          <w:trHeight w:val="443"/>
        </w:trPr>
        <w:tc>
          <w:tcPr>
            <w:tcW w:w="3290" w:type="dxa"/>
            <w:shd w:val="clear" w:color="auto" w:fill="B4C6E7" w:themeFill="accent1" w:themeFillTint="66"/>
          </w:tcPr>
          <w:p w14:paraId="5C096F5D" w14:textId="77777777" w:rsidR="00881901" w:rsidRPr="00072E57" w:rsidRDefault="00881901" w:rsidP="00881901">
            <w:pPr>
              <w:spacing w:line="259" w:lineRule="auto"/>
              <w:rPr>
                <w:rFonts w:eastAsia="Calibri" w:cs="Arial"/>
                <w:b/>
                <w:sz w:val="22"/>
              </w:rPr>
            </w:pPr>
            <w:r w:rsidRPr="00AF76AB">
              <w:rPr>
                <w:rFonts w:eastAsia="Calibri" w:cs="Arial"/>
                <w:b/>
                <w:sz w:val="22"/>
              </w:rPr>
              <w:t>Povinně volitelná aktivita výzvy</w:t>
            </w:r>
            <w:r>
              <w:rPr>
                <w:rFonts w:eastAsia="Calibri" w:cs="Arial"/>
                <w:b/>
                <w:sz w:val="22"/>
              </w:rPr>
              <w:t>:</w:t>
            </w:r>
          </w:p>
        </w:tc>
        <w:tc>
          <w:tcPr>
            <w:tcW w:w="5811" w:type="dxa"/>
            <w:shd w:val="clear" w:color="auto" w:fill="auto"/>
          </w:tcPr>
          <w:p w14:paraId="71022816" w14:textId="386A6B7B" w:rsidR="00881901" w:rsidRPr="00835901" w:rsidRDefault="00881901" w:rsidP="00881901">
            <w:pPr>
              <w:widowControl w:val="0"/>
              <w:adjustRightInd w:val="0"/>
              <w:spacing w:line="276" w:lineRule="auto"/>
              <w:jc w:val="center"/>
              <w:textAlignment w:val="baseline"/>
            </w:pPr>
            <w:r w:rsidRPr="00AF76AB">
              <w:rPr>
                <w:rFonts w:eastAsia="Times New Roman" w:cstheme="minorHAnsi"/>
                <w:color w:val="000000" w:themeColor="text1"/>
                <w:sz w:val="22"/>
              </w:rPr>
              <w:t xml:space="preserve">Aktivita č. </w:t>
            </w:r>
            <w:r>
              <w:rPr>
                <w:rFonts w:eastAsia="Times New Roman" w:cstheme="minorHAnsi"/>
                <w:color w:val="000000" w:themeColor="text1"/>
                <w:sz w:val="22"/>
              </w:rPr>
              <w:t>2</w:t>
            </w:r>
            <w:r w:rsidRPr="00AF76AB">
              <w:rPr>
                <w:rFonts w:eastAsia="Times New Roman" w:cstheme="minorHAnsi"/>
                <w:color w:val="000000" w:themeColor="text1"/>
                <w:sz w:val="22"/>
              </w:rPr>
              <w:t xml:space="preserve"> –</w:t>
            </w:r>
            <w:r>
              <w:rPr>
                <w:rFonts w:eastAsia="Times New Roman" w:cstheme="minorHAnsi"/>
                <w:color w:val="000000" w:themeColor="text1"/>
                <w:sz w:val="22"/>
              </w:rPr>
              <w:t xml:space="preserve"> Podpora vzniku digitálních vzdělávacích zdrojů (DVZ) </w:t>
            </w:r>
          </w:p>
        </w:tc>
      </w:tr>
    </w:tbl>
    <w:p w14:paraId="651970C8" w14:textId="7060674C" w:rsidR="00881901" w:rsidRDefault="00881901" w:rsidP="00A12FBA">
      <w:pPr>
        <w:jc w:val="both"/>
        <w:rPr>
          <w:sz w:val="22"/>
          <w:szCs w:val="22"/>
        </w:rPr>
      </w:pPr>
    </w:p>
    <w:p w14:paraId="651970C9" w14:textId="3B3EA679" w:rsidR="00E0289C" w:rsidRPr="0034435D" w:rsidRDefault="00E0289C" w:rsidP="001A361E">
      <w:pPr>
        <w:spacing w:after="120"/>
        <w:jc w:val="both"/>
        <w:rPr>
          <w:sz w:val="22"/>
          <w:szCs w:val="22"/>
        </w:rPr>
      </w:pPr>
      <w:r w:rsidRPr="0034435D">
        <w:rPr>
          <w:sz w:val="22"/>
          <w:szCs w:val="22"/>
        </w:rPr>
        <w:t xml:space="preserve">Podpora vzniku digitálních vzdělávacích zdrojů </w:t>
      </w:r>
      <w:r w:rsidR="00936E7D">
        <w:rPr>
          <w:sz w:val="22"/>
          <w:szCs w:val="22"/>
        </w:rPr>
        <w:t xml:space="preserve">(dále jen „DVZ“) </w:t>
      </w:r>
      <w:r w:rsidRPr="0034435D">
        <w:rPr>
          <w:sz w:val="22"/>
          <w:szCs w:val="22"/>
        </w:rPr>
        <w:t>může být poskytnuta za předpokladu, že se jedná o</w:t>
      </w:r>
      <w:r w:rsidR="00441839">
        <w:rPr>
          <w:sz w:val="22"/>
          <w:szCs w:val="22"/>
        </w:rPr>
        <w:t> </w:t>
      </w:r>
      <w:r w:rsidRPr="0034435D">
        <w:rPr>
          <w:sz w:val="22"/>
          <w:szCs w:val="22"/>
        </w:rPr>
        <w:t xml:space="preserve">služby, které naplňují definici služeb obecného hospodářského zájmu a podpora na tyto služby bude poskytnuta v souladu </w:t>
      </w:r>
      <w:r w:rsidR="00441839">
        <w:rPr>
          <w:sz w:val="22"/>
          <w:szCs w:val="22"/>
        </w:rPr>
        <w:t xml:space="preserve">s </w:t>
      </w:r>
      <w:r w:rsidRPr="0034435D">
        <w:rPr>
          <w:sz w:val="22"/>
          <w:szCs w:val="22"/>
        </w:rPr>
        <w:t>Rozhodnutím Komise ze dne 20.</w:t>
      </w:r>
      <w:r w:rsidR="00441839">
        <w:rPr>
          <w:sz w:val="22"/>
          <w:szCs w:val="22"/>
        </w:rPr>
        <w:t xml:space="preserve"> </w:t>
      </w:r>
      <w:r w:rsidRPr="0034435D">
        <w:rPr>
          <w:sz w:val="22"/>
          <w:szCs w:val="22"/>
        </w:rPr>
        <w:t>12.</w:t>
      </w:r>
      <w:r w:rsidR="00441839">
        <w:rPr>
          <w:sz w:val="22"/>
          <w:szCs w:val="22"/>
        </w:rPr>
        <w:t xml:space="preserve"> </w:t>
      </w:r>
      <w:r w:rsidRPr="0034435D">
        <w:rPr>
          <w:sz w:val="22"/>
          <w:szCs w:val="22"/>
        </w:rPr>
        <w:t>2011 o použití čl. 106 odst. 2 Smlouvy o</w:t>
      </w:r>
      <w:r w:rsidR="00441839">
        <w:rPr>
          <w:sz w:val="22"/>
          <w:szCs w:val="22"/>
        </w:rPr>
        <w:t> </w:t>
      </w:r>
      <w:r w:rsidRPr="0034435D">
        <w:rPr>
          <w:sz w:val="22"/>
          <w:szCs w:val="22"/>
        </w:rPr>
        <w:t>fungování Evropské unie na státní podporu ve formě vyrovnávací platby za závazek veřejné služby udělené určitým podnikům pověřeným poskytováním služeb obecného hospodářského zájmu (</w:t>
      </w:r>
      <w:r w:rsidRPr="0034435D">
        <w:rPr>
          <w:rFonts w:ascii="Arial" w:eastAsia="Times New Roman" w:hAnsi="Arial" w:cs="Arial"/>
          <w:sz w:val="22"/>
          <w:szCs w:val="22"/>
          <w:lang w:eastAsia="cs-CZ"/>
        </w:rPr>
        <w:t>2012/21/EU</w:t>
      </w:r>
      <w:r w:rsidRPr="0034435D">
        <w:rPr>
          <w:sz w:val="22"/>
          <w:szCs w:val="22"/>
        </w:rPr>
        <w:t>, dále jen „Rozhodnutí 2012/21/EU“).</w:t>
      </w:r>
    </w:p>
    <w:p w14:paraId="651970CA" w14:textId="77777777" w:rsidR="00E0289C" w:rsidRPr="0034435D" w:rsidRDefault="00E0289C" w:rsidP="001A361E">
      <w:pPr>
        <w:spacing w:after="120"/>
        <w:jc w:val="both"/>
        <w:rPr>
          <w:sz w:val="22"/>
          <w:szCs w:val="22"/>
        </w:rPr>
      </w:pPr>
      <w:r w:rsidRPr="0034435D">
        <w:rPr>
          <w:sz w:val="22"/>
          <w:szCs w:val="22"/>
        </w:rPr>
        <w:t>Dle Sdělení Komise o použití pravidel Evropské unie v oblasti státní podpory na vyrovnávací platbu udělenou za poskytování služeb obecného hospodářského zájmu (2012/C 8/02, dále jen „Sdělení“) platí následující:</w:t>
      </w:r>
    </w:p>
    <w:p w14:paraId="651970CB" w14:textId="77777777" w:rsidR="00E0289C" w:rsidRPr="0034435D" w:rsidRDefault="00E0289C" w:rsidP="00A12FBA">
      <w:pPr>
        <w:pStyle w:val="Odstavecseseznamem"/>
        <w:numPr>
          <w:ilvl w:val="0"/>
          <w:numId w:val="2"/>
        </w:numPr>
        <w:jc w:val="both"/>
        <w:rPr>
          <w:sz w:val="22"/>
          <w:szCs w:val="22"/>
        </w:rPr>
      </w:pPr>
      <w:r w:rsidRPr="0034435D">
        <w:rPr>
          <w:sz w:val="22"/>
          <w:szCs w:val="22"/>
        </w:rPr>
        <w:t>služby obecného hospodářského zájmu (dále jen „SOHZ“) jsou služby, které mají zvláštní rysy ve srovnání s jinými hospodářskými činnostmi;</w:t>
      </w:r>
      <w:r w:rsidRPr="0034435D">
        <w:rPr>
          <w:rStyle w:val="Znakapoznpodarou"/>
          <w:sz w:val="22"/>
          <w:szCs w:val="22"/>
        </w:rPr>
        <w:footnoteReference w:id="2"/>
      </w:r>
      <w:r w:rsidRPr="0034435D">
        <w:rPr>
          <w:sz w:val="22"/>
          <w:szCs w:val="22"/>
        </w:rPr>
        <w:t xml:space="preserve"> </w:t>
      </w:r>
    </w:p>
    <w:p w14:paraId="651970CC" w14:textId="77777777" w:rsidR="00E0289C" w:rsidRPr="0034435D" w:rsidRDefault="00E0289C" w:rsidP="00A12FBA">
      <w:pPr>
        <w:pStyle w:val="Odstavecseseznamem"/>
        <w:numPr>
          <w:ilvl w:val="0"/>
          <w:numId w:val="2"/>
        </w:numPr>
        <w:jc w:val="both"/>
        <w:rPr>
          <w:sz w:val="22"/>
          <w:szCs w:val="22"/>
        </w:rPr>
      </w:pPr>
      <w:r w:rsidRPr="0034435D">
        <w:rPr>
          <w:sz w:val="22"/>
          <w:szCs w:val="22"/>
        </w:rPr>
        <w:t>SOHZ je spjato s poskytováním služeb, které by z hlediska svého komerčního zájmu podnik neposkytoval nebo by je neposkytoval ve stejném rozsahu nebo za stejných podmínek;</w:t>
      </w:r>
      <w:r w:rsidRPr="0034435D">
        <w:rPr>
          <w:rStyle w:val="Znakapoznpodarou"/>
          <w:sz w:val="22"/>
          <w:szCs w:val="22"/>
        </w:rPr>
        <w:footnoteReference w:id="3"/>
      </w:r>
    </w:p>
    <w:p w14:paraId="651970CD" w14:textId="77777777" w:rsidR="00E0289C" w:rsidRPr="0034435D" w:rsidRDefault="00E0289C" w:rsidP="00A12FBA">
      <w:pPr>
        <w:pStyle w:val="Odstavecseseznamem"/>
        <w:numPr>
          <w:ilvl w:val="0"/>
          <w:numId w:val="2"/>
        </w:numPr>
        <w:jc w:val="both"/>
        <w:rPr>
          <w:sz w:val="22"/>
          <w:szCs w:val="22"/>
        </w:rPr>
      </w:pPr>
      <w:r w:rsidRPr="0034435D">
        <w:rPr>
          <w:sz w:val="22"/>
          <w:szCs w:val="22"/>
        </w:rPr>
        <w:t>SOHZ nelze spojit s činností, která je již poskytována nebo může být poskytována – uspokojivě a za podmínek (jako např. cena, objektivní údaje o kvalitě a přístup ke službám), jež jsou v souladu se státem vymezeným veřejným zájmem – podniky fungujícími za běžných tržních podmínek;</w:t>
      </w:r>
      <w:r w:rsidRPr="0034435D">
        <w:rPr>
          <w:rStyle w:val="Znakapoznpodarou"/>
          <w:sz w:val="22"/>
          <w:szCs w:val="22"/>
        </w:rPr>
        <w:footnoteReference w:id="4"/>
      </w:r>
    </w:p>
    <w:p w14:paraId="651970CE" w14:textId="77777777" w:rsidR="00E0289C" w:rsidRDefault="00E0289C" w:rsidP="00E837CD">
      <w:pPr>
        <w:pStyle w:val="Odstavecseseznamem"/>
        <w:numPr>
          <w:ilvl w:val="0"/>
          <w:numId w:val="2"/>
        </w:numPr>
        <w:spacing w:after="120"/>
        <w:jc w:val="both"/>
        <w:rPr>
          <w:sz w:val="22"/>
          <w:szCs w:val="22"/>
        </w:rPr>
      </w:pPr>
      <w:r w:rsidRPr="0034435D">
        <w:rPr>
          <w:sz w:val="22"/>
          <w:szCs w:val="22"/>
        </w:rPr>
        <w:t>SOHZ musejí být určeny občanům, nebo musejí být v zájmu společnosti jako celku.</w:t>
      </w:r>
      <w:r w:rsidRPr="0034435D">
        <w:rPr>
          <w:rStyle w:val="Znakapoznpodarou"/>
          <w:sz w:val="22"/>
          <w:szCs w:val="22"/>
        </w:rPr>
        <w:footnoteReference w:id="5"/>
      </w:r>
    </w:p>
    <w:p w14:paraId="289C0B96" w14:textId="77777777" w:rsidR="002614AE" w:rsidRPr="0034435D" w:rsidRDefault="002614AE" w:rsidP="002614AE">
      <w:pPr>
        <w:pStyle w:val="Odstavecseseznamem"/>
        <w:spacing w:after="120"/>
        <w:jc w:val="both"/>
        <w:rPr>
          <w:sz w:val="22"/>
          <w:szCs w:val="22"/>
        </w:rPr>
      </w:pPr>
    </w:p>
    <w:p w14:paraId="576BADC0" w14:textId="77777777" w:rsidR="001A361E" w:rsidRDefault="00E0289C" w:rsidP="001A361E">
      <w:pPr>
        <w:spacing w:after="120"/>
        <w:jc w:val="both"/>
        <w:rPr>
          <w:sz w:val="22"/>
          <w:szCs w:val="22"/>
        </w:rPr>
      </w:pPr>
      <w:r w:rsidRPr="0034435D">
        <w:rPr>
          <w:sz w:val="22"/>
          <w:szCs w:val="22"/>
        </w:rPr>
        <w:t xml:space="preserve">Vzhledem ke skutečnosti, že </w:t>
      </w:r>
      <w:r w:rsidR="00A73F0F" w:rsidRPr="0034435D">
        <w:rPr>
          <w:sz w:val="22"/>
          <w:szCs w:val="22"/>
        </w:rPr>
        <w:t xml:space="preserve">výroba </w:t>
      </w:r>
      <w:r w:rsidR="00936E7D">
        <w:rPr>
          <w:sz w:val="22"/>
          <w:szCs w:val="22"/>
        </w:rPr>
        <w:t xml:space="preserve">DVZ </w:t>
      </w:r>
      <w:r w:rsidR="00A73F0F" w:rsidRPr="0034435D">
        <w:rPr>
          <w:sz w:val="22"/>
          <w:szCs w:val="22"/>
        </w:rPr>
        <w:t xml:space="preserve">obecně může být předmětem hospodářské činnosti, tj. může se jednat o nabízení zboží a služeb na daném trhu, je účelem této analýzy posouzení, zda vznik navržených digitálních vzdělávacích zdrojů je možno považovat </w:t>
      </w:r>
      <w:r w:rsidR="00EB620C">
        <w:rPr>
          <w:sz w:val="22"/>
          <w:szCs w:val="22"/>
        </w:rPr>
        <w:t xml:space="preserve">v daném případě za hospodářskou činnost a zda lze tuto hospodářskou činnost považovat </w:t>
      </w:r>
      <w:r w:rsidR="00A73F0F" w:rsidRPr="0034435D">
        <w:rPr>
          <w:sz w:val="22"/>
          <w:szCs w:val="22"/>
        </w:rPr>
        <w:t>za SOHZ, tj. prokázání existence tržního selhání.</w:t>
      </w:r>
    </w:p>
    <w:p w14:paraId="651970D0" w14:textId="58F58A1F" w:rsidR="00A12FBA" w:rsidRDefault="00A73F0F" w:rsidP="001A361E">
      <w:pPr>
        <w:spacing w:after="120"/>
        <w:jc w:val="both"/>
        <w:rPr>
          <w:sz w:val="22"/>
          <w:szCs w:val="22"/>
        </w:rPr>
      </w:pPr>
      <w:r w:rsidRPr="0034435D">
        <w:rPr>
          <w:sz w:val="22"/>
          <w:szCs w:val="22"/>
        </w:rPr>
        <w:lastRenderedPageBreak/>
        <w:t xml:space="preserve">Tato analýza </w:t>
      </w:r>
      <w:r w:rsidR="00420187" w:rsidRPr="0034435D">
        <w:rPr>
          <w:sz w:val="22"/>
          <w:szCs w:val="22"/>
        </w:rPr>
        <w:t xml:space="preserve">je vypracována žadatelem ve vztahu ke konkrétnímu zdroji (produktu) digitálního vzdělávání a </w:t>
      </w:r>
      <w:r w:rsidRPr="0034435D">
        <w:rPr>
          <w:sz w:val="22"/>
          <w:szCs w:val="22"/>
        </w:rPr>
        <w:t>bude následn</w:t>
      </w:r>
      <w:r w:rsidR="00420187" w:rsidRPr="0034435D">
        <w:rPr>
          <w:sz w:val="22"/>
          <w:szCs w:val="22"/>
        </w:rPr>
        <w:t>ě posouzena ze strany ŘO.</w:t>
      </w:r>
      <w:r w:rsidR="00C65817" w:rsidRPr="0034435D">
        <w:rPr>
          <w:rStyle w:val="Znakapoznpodarou"/>
          <w:sz w:val="22"/>
          <w:szCs w:val="22"/>
        </w:rPr>
        <w:footnoteReference w:id="6"/>
      </w:r>
      <w:r w:rsidR="00420187" w:rsidRPr="0034435D">
        <w:rPr>
          <w:sz w:val="22"/>
          <w:szCs w:val="22"/>
        </w:rPr>
        <w:t xml:space="preserve"> V</w:t>
      </w:r>
      <w:r w:rsidRPr="0034435D">
        <w:rPr>
          <w:sz w:val="22"/>
          <w:szCs w:val="22"/>
        </w:rPr>
        <w:t> případě, že se potvrdí existence tržního selhání, obdrží úspěšný žadatel pověření k poskytování SOHZ.</w:t>
      </w:r>
    </w:p>
    <w:p w14:paraId="651970D2" w14:textId="77777777" w:rsidR="00A12FBA" w:rsidRPr="0034435D" w:rsidRDefault="00A12FBA">
      <w:pPr>
        <w:rPr>
          <w:sz w:val="22"/>
          <w:szCs w:val="22"/>
        </w:rPr>
      </w:pPr>
    </w:p>
    <w:p w14:paraId="651970D4" w14:textId="550212FD" w:rsidR="004E4890" w:rsidRPr="0034435D" w:rsidRDefault="004E4890" w:rsidP="004E4890">
      <w:pPr>
        <w:rPr>
          <w:b/>
          <w:sz w:val="22"/>
          <w:szCs w:val="22"/>
        </w:rPr>
      </w:pPr>
      <w:r w:rsidRPr="0034435D">
        <w:rPr>
          <w:b/>
          <w:sz w:val="22"/>
          <w:szCs w:val="22"/>
        </w:rPr>
        <w:t xml:space="preserve">I. Ověření existence trhu </w:t>
      </w:r>
    </w:p>
    <w:p w14:paraId="651970D5" w14:textId="77777777" w:rsidR="00CF60D0" w:rsidRDefault="004E4890" w:rsidP="004E4890">
      <w:pPr>
        <w:spacing w:after="120"/>
        <w:jc w:val="both"/>
        <w:rPr>
          <w:sz w:val="20"/>
          <w:szCs w:val="22"/>
        </w:rPr>
      </w:pPr>
      <w:r w:rsidRPr="0034435D">
        <w:rPr>
          <w:sz w:val="20"/>
          <w:szCs w:val="22"/>
        </w:rPr>
        <w:t>Účelem této části je ověření, zda je digitální vzdělávací zdroj, příp. jeho alternativa, nabízen na trhu.</w:t>
      </w:r>
    </w:p>
    <w:tbl>
      <w:tblPr>
        <w:tblStyle w:val="Mkatabulky"/>
        <w:tblW w:w="0" w:type="auto"/>
        <w:tblLook w:val="04A0" w:firstRow="1" w:lastRow="0" w:firstColumn="1" w:lastColumn="0" w:noHBand="0" w:noVBand="1"/>
      </w:tblPr>
      <w:tblGrid>
        <w:gridCol w:w="6799"/>
        <w:gridCol w:w="2257"/>
      </w:tblGrid>
      <w:tr w:rsidR="00C65817" w:rsidRPr="0034435D" w14:paraId="651970D7" w14:textId="77777777" w:rsidTr="00881901">
        <w:tc>
          <w:tcPr>
            <w:tcW w:w="9056" w:type="dxa"/>
            <w:gridSpan w:val="2"/>
          </w:tcPr>
          <w:p w14:paraId="651970D6" w14:textId="77777777" w:rsidR="00C65817" w:rsidRPr="0034435D" w:rsidRDefault="00C65817" w:rsidP="00611D7E">
            <w:pPr>
              <w:rPr>
                <w:b/>
                <w:sz w:val="22"/>
                <w:szCs w:val="22"/>
              </w:rPr>
            </w:pPr>
            <w:r w:rsidRPr="0034435D">
              <w:rPr>
                <w:b/>
                <w:sz w:val="22"/>
                <w:szCs w:val="22"/>
              </w:rPr>
              <w:t>1. Uveďte vymezení a popis navrhovaného digitálního vzdělávacího zdroje (dále jen „DVZ“).</w:t>
            </w:r>
            <w:r w:rsidRPr="0034435D">
              <w:rPr>
                <w:rStyle w:val="Znakapoznpodarou"/>
                <w:b/>
                <w:sz w:val="22"/>
                <w:szCs w:val="22"/>
              </w:rPr>
              <w:footnoteReference w:id="7"/>
            </w:r>
            <w:r w:rsidRPr="0034435D">
              <w:rPr>
                <w:b/>
                <w:sz w:val="22"/>
                <w:szCs w:val="22"/>
              </w:rPr>
              <w:t xml:space="preserve"> </w:t>
            </w:r>
          </w:p>
        </w:tc>
      </w:tr>
      <w:tr w:rsidR="00C65817" w:rsidRPr="0034435D" w14:paraId="651970DA" w14:textId="77777777" w:rsidTr="00881901">
        <w:tc>
          <w:tcPr>
            <w:tcW w:w="9056" w:type="dxa"/>
            <w:gridSpan w:val="2"/>
          </w:tcPr>
          <w:p w14:paraId="651970D8" w14:textId="092379D1" w:rsidR="00C65817" w:rsidRPr="00660FFA" w:rsidRDefault="00C65817" w:rsidP="00611D7E">
            <w:pPr>
              <w:rPr>
                <w:b/>
                <w:sz w:val="22"/>
                <w:szCs w:val="22"/>
              </w:rPr>
            </w:pPr>
          </w:p>
          <w:p w14:paraId="651970D9" w14:textId="77777777" w:rsidR="009D482F" w:rsidRPr="0034435D" w:rsidRDefault="009D482F" w:rsidP="00611D7E">
            <w:pPr>
              <w:rPr>
                <w:sz w:val="22"/>
                <w:szCs w:val="22"/>
              </w:rPr>
            </w:pPr>
          </w:p>
        </w:tc>
      </w:tr>
      <w:tr w:rsidR="00C65817" w:rsidRPr="0034435D" w14:paraId="651970DF" w14:textId="77777777" w:rsidTr="004E4890">
        <w:tc>
          <w:tcPr>
            <w:tcW w:w="6799" w:type="dxa"/>
          </w:tcPr>
          <w:p w14:paraId="651970DB" w14:textId="77777777" w:rsidR="00C65817" w:rsidRPr="0034435D" w:rsidRDefault="00C65817" w:rsidP="00611D7E">
            <w:pPr>
              <w:rPr>
                <w:b/>
                <w:sz w:val="22"/>
                <w:szCs w:val="22"/>
              </w:rPr>
            </w:pPr>
            <w:r w:rsidRPr="0034435D">
              <w:rPr>
                <w:b/>
                <w:sz w:val="22"/>
                <w:szCs w:val="22"/>
              </w:rPr>
              <w:t xml:space="preserve">2. Je tento DVZ nabízen na trhu? </w:t>
            </w:r>
          </w:p>
          <w:p w14:paraId="651970DC" w14:textId="77777777" w:rsidR="00C65817" w:rsidRPr="0034435D" w:rsidRDefault="00C65817" w:rsidP="00611D7E">
            <w:pPr>
              <w:rPr>
                <w:i/>
                <w:sz w:val="20"/>
                <w:szCs w:val="22"/>
              </w:rPr>
            </w:pPr>
            <w:r w:rsidRPr="0034435D">
              <w:rPr>
                <w:i/>
                <w:sz w:val="20"/>
                <w:szCs w:val="22"/>
              </w:rPr>
              <w:t>Pokud ano, uveďte název DVZ, výrobce</w:t>
            </w:r>
            <w:r w:rsidR="0034435D">
              <w:rPr>
                <w:i/>
                <w:sz w:val="20"/>
                <w:szCs w:val="22"/>
              </w:rPr>
              <w:t xml:space="preserve"> (prodejce)</w:t>
            </w:r>
            <w:r w:rsidRPr="0034435D">
              <w:rPr>
                <w:i/>
                <w:sz w:val="20"/>
                <w:szCs w:val="22"/>
              </w:rPr>
              <w:t>, popis DVZ včetně podmínek, za nichž jsou nabízeny.</w:t>
            </w:r>
          </w:p>
          <w:p w14:paraId="651970DD" w14:textId="77777777" w:rsidR="00C65817" w:rsidRPr="0034435D" w:rsidRDefault="00C65817" w:rsidP="00611D7E">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2257" w:type="dxa"/>
          </w:tcPr>
          <w:p w14:paraId="651970DE" w14:textId="3A5D811E" w:rsidR="00C65817" w:rsidRPr="0034435D" w:rsidRDefault="002614AE" w:rsidP="00611D7E">
            <w:pPr>
              <w:rPr>
                <w:i/>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C65817" w:rsidRPr="0034435D" w14:paraId="651970E1" w14:textId="77777777" w:rsidTr="00881901">
        <w:tc>
          <w:tcPr>
            <w:tcW w:w="9056" w:type="dxa"/>
            <w:gridSpan w:val="2"/>
          </w:tcPr>
          <w:p w14:paraId="651970E0" w14:textId="77777777" w:rsidR="00C65817" w:rsidRPr="0034435D" w:rsidRDefault="002B6B30" w:rsidP="00611D7E">
            <w:pPr>
              <w:rPr>
                <w:sz w:val="22"/>
                <w:szCs w:val="22"/>
              </w:rPr>
            </w:pPr>
            <w:r w:rsidRPr="0034435D">
              <w:rPr>
                <w:sz w:val="22"/>
                <w:szCs w:val="22"/>
              </w:rPr>
              <w:fldChar w:fldCharType="begin">
                <w:ffData>
                  <w:name w:val="Text1"/>
                  <w:enabled/>
                  <w:calcOnExit w:val="0"/>
                  <w:textInput/>
                </w:ffData>
              </w:fldChar>
            </w:r>
            <w:bookmarkStart w:id="1" w:name="Text1"/>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bookmarkEnd w:id="1"/>
          </w:p>
        </w:tc>
      </w:tr>
      <w:tr w:rsidR="00C65817" w:rsidRPr="0034435D" w14:paraId="651970E6" w14:textId="77777777" w:rsidTr="004E4890">
        <w:tc>
          <w:tcPr>
            <w:tcW w:w="6799" w:type="dxa"/>
          </w:tcPr>
          <w:p w14:paraId="651970E2" w14:textId="4C4F1FA9" w:rsidR="00C65817" w:rsidRPr="0034435D" w:rsidRDefault="00C65817" w:rsidP="00611D7E">
            <w:pPr>
              <w:rPr>
                <w:b/>
                <w:sz w:val="22"/>
                <w:szCs w:val="22"/>
              </w:rPr>
            </w:pPr>
            <w:r w:rsidRPr="0034435D">
              <w:rPr>
                <w:b/>
                <w:sz w:val="22"/>
                <w:szCs w:val="22"/>
              </w:rPr>
              <w:t>3. Existují produkty/služby/zdroje v českém jazyce, které lze považovat za alternativu DVZ?</w:t>
            </w:r>
            <w:r w:rsidR="001B146A">
              <w:rPr>
                <w:rStyle w:val="Znakapoznpodarou"/>
                <w:b/>
                <w:sz w:val="22"/>
                <w:szCs w:val="22"/>
              </w:rPr>
              <w:footnoteReference w:id="8"/>
            </w:r>
          </w:p>
          <w:p w14:paraId="651970E3" w14:textId="77777777" w:rsidR="00C65817" w:rsidRPr="0034435D" w:rsidRDefault="00C65817" w:rsidP="00611D7E">
            <w:pPr>
              <w:rPr>
                <w:i/>
                <w:sz w:val="20"/>
                <w:szCs w:val="22"/>
              </w:rPr>
            </w:pPr>
            <w:r w:rsidRPr="0034435D">
              <w:rPr>
                <w:i/>
                <w:sz w:val="20"/>
                <w:szCs w:val="22"/>
              </w:rPr>
              <w:t>Pokud ano, uveďte název</w:t>
            </w:r>
            <w:r w:rsidR="0034435D">
              <w:rPr>
                <w:i/>
                <w:sz w:val="20"/>
                <w:szCs w:val="22"/>
              </w:rPr>
              <w:t xml:space="preserve"> alternativního</w:t>
            </w:r>
            <w:r w:rsidRPr="0034435D">
              <w:rPr>
                <w:i/>
                <w:sz w:val="20"/>
                <w:szCs w:val="22"/>
              </w:rPr>
              <w:t xml:space="preserve"> DVZ, výrobce</w:t>
            </w:r>
            <w:r w:rsidR="0034435D">
              <w:rPr>
                <w:i/>
                <w:sz w:val="20"/>
                <w:szCs w:val="22"/>
              </w:rPr>
              <w:t xml:space="preserve"> (prodejce)</w:t>
            </w:r>
            <w:r w:rsidRPr="0034435D">
              <w:rPr>
                <w:i/>
                <w:sz w:val="20"/>
                <w:szCs w:val="22"/>
              </w:rPr>
              <w:t>, popis</w:t>
            </w:r>
            <w:r w:rsidR="0034435D">
              <w:rPr>
                <w:i/>
                <w:sz w:val="20"/>
                <w:szCs w:val="22"/>
              </w:rPr>
              <w:t xml:space="preserve"> alternativního</w:t>
            </w:r>
            <w:r w:rsidRPr="0034435D">
              <w:rPr>
                <w:i/>
                <w:sz w:val="20"/>
                <w:szCs w:val="22"/>
              </w:rPr>
              <w:t xml:space="preserve"> DVZ včetně po</w:t>
            </w:r>
            <w:r w:rsidR="0034435D">
              <w:rPr>
                <w:i/>
                <w:sz w:val="20"/>
                <w:szCs w:val="22"/>
              </w:rPr>
              <w:t>dmínek, za nichž je nabízen</w:t>
            </w:r>
            <w:r w:rsidRPr="0034435D">
              <w:rPr>
                <w:i/>
                <w:sz w:val="20"/>
                <w:szCs w:val="22"/>
              </w:rPr>
              <w:t>.</w:t>
            </w:r>
          </w:p>
          <w:p w14:paraId="651970E4" w14:textId="77777777" w:rsidR="00C65817" w:rsidRPr="0034435D" w:rsidRDefault="00C65817" w:rsidP="00611D7E">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2257" w:type="dxa"/>
          </w:tcPr>
          <w:p w14:paraId="651970E5" w14:textId="302F4014" w:rsidR="00C65817" w:rsidRPr="0034435D" w:rsidRDefault="002614AE" w:rsidP="00611D7E">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0EC" w14:textId="77777777" w:rsidTr="00881901">
        <w:tc>
          <w:tcPr>
            <w:tcW w:w="9056" w:type="dxa"/>
            <w:gridSpan w:val="2"/>
          </w:tcPr>
          <w:p w14:paraId="651970EB" w14:textId="1FBA137D" w:rsidR="0034435D" w:rsidRPr="0034435D" w:rsidRDefault="002614AE" w:rsidP="00611D7E">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C65817" w:rsidRPr="0034435D" w14:paraId="651970F1" w14:textId="77777777" w:rsidTr="004E4890">
        <w:tc>
          <w:tcPr>
            <w:tcW w:w="6799" w:type="dxa"/>
          </w:tcPr>
          <w:p w14:paraId="651970ED" w14:textId="1DE99474" w:rsidR="00C65817" w:rsidRPr="0034435D" w:rsidRDefault="00C65817" w:rsidP="00420187">
            <w:pPr>
              <w:rPr>
                <w:b/>
                <w:sz w:val="22"/>
                <w:szCs w:val="22"/>
              </w:rPr>
            </w:pPr>
            <w:r w:rsidRPr="0034435D">
              <w:rPr>
                <w:b/>
                <w:sz w:val="22"/>
                <w:szCs w:val="22"/>
              </w:rPr>
              <w:t>4. Existují produkty/služby/zdroje v cizích jazycích, které lze považovat za alternativu DVZ?</w:t>
            </w:r>
            <w:r w:rsidR="001B146A">
              <w:rPr>
                <w:rStyle w:val="Znakapoznpodarou"/>
                <w:b/>
                <w:sz w:val="22"/>
                <w:szCs w:val="22"/>
              </w:rPr>
              <w:footnoteReference w:id="9"/>
            </w:r>
          </w:p>
          <w:p w14:paraId="651970EE" w14:textId="77777777" w:rsidR="0034435D" w:rsidRPr="0034435D" w:rsidRDefault="0034435D" w:rsidP="0034435D">
            <w:pPr>
              <w:rPr>
                <w:i/>
                <w:sz w:val="20"/>
                <w:szCs w:val="22"/>
              </w:rPr>
            </w:pPr>
            <w:r w:rsidRPr="0034435D">
              <w:rPr>
                <w:i/>
                <w:sz w:val="20"/>
                <w:szCs w:val="22"/>
              </w:rPr>
              <w:t>Pokud ano, uveďte název</w:t>
            </w:r>
            <w:r>
              <w:rPr>
                <w:i/>
                <w:sz w:val="20"/>
                <w:szCs w:val="22"/>
              </w:rPr>
              <w:t xml:space="preserve"> alternativního</w:t>
            </w:r>
            <w:r w:rsidRPr="0034435D">
              <w:rPr>
                <w:i/>
                <w:sz w:val="20"/>
                <w:szCs w:val="22"/>
              </w:rPr>
              <w:t xml:space="preserve"> DVZ, výrobce</w:t>
            </w:r>
            <w:r>
              <w:rPr>
                <w:i/>
                <w:sz w:val="20"/>
                <w:szCs w:val="22"/>
              </w:rPr>
              <w:t xml:space="preserve"> (prodejce)</w:t>
            </w:r>
            <w:r w:rsidRPr="0034435D">
              <w:rPr>
                <w:i/>
                <w:sz w:val="20"/>
                <w:szCs w:val="22"/>
              </w:rPr>
              <w:t>, popis</w:t>
            </w:r>
            <w:r>
              <w:rPr>
                <w:i/>
                <w:sz w:val="20"/>
                <w:szCs w:val="22"/>
              </w:rPr>
              <w:t xml:space="preserve"> alternativního</w:t>
            </w:r>
            <w:r w:rsidRPr="0034435D">
              <w:rPr>
                <w:i/>
                <w:sz w:val="20"/>
                <w:szCs w:val="22"/>
              </w:rPr>
              <w:t xml:space="preserve"> DVZ včetně podmínek, za nichž </w:t>
            </w:r>
            <w:r>
              <w:rPr>
                <w:i/>
                <w:sz w:val="20"/>
                <w:szCs w:val="22"/>
              </w:rPr>
              <w:t>je nabízen</w:t>
            </w:r>
            <w:r w:rsidRPr="0034435D">
              <w:rPr>
                <w:i/>
                <w:sz w:val="20"/>
                <w:szCs w:val="22"/>
              </w:rPr>
              <w:t>.</w:t>
            </w:r>
          </w:p>
          <w:p w14:paraId="651970EF" w14:textId="77777777" w:rsidR="00C65817" w:rsidRPr="0034435D" w:rsidRDefault="0034435D" w:rsidP="0034435D">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2257" w:type="dxa"/>
          </w:tcPr>
          <w:p w14:paraId="651970F0" w14:textId="408A5C2E" w:rsidR="00C65817" w:rsidRPr="0034435D" w:rsidRDefault="002614AE" w:rsidP="00420187">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0F3" w14:textId="77777777" w:rsidTr="00881901">
        <w:tc>
          <w:tcPr>
            <w:tcW w:w="9056" w:type="dxa"/>
            <w:gridSpan w:val="2"/>
          </w:tcPr>
          <w:p w14:paraId="651970F2" w14:textId="16FF2C47" w:rsidR="0034435D" w:rsidRPr="0034435D" w:rsidRDefault="002614AE" w:rsidP="00420187">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C65817" w:rsidRPr="0034435D" w14:paraId="651970F8" w14:textId="77777777" w:rsidTr="004E4890">
        <w:tc>
          <w:tcPr>
            <w:tcW w:w="6799" w:type="dxa"/>
          </w:tcPr>
          <w:p w14:paraId="651970F4" w14:textId="31930E11" w:rsidR="00C65817" w:rsidRPr="0034435D" w:rsidRDefault="00C65817" w:rsidP="00420187">
            <w:pPr>
              <w:rPr>
                <w:b/>
                <w:sz w:val="22"/>
                <w:szCs w:val="22"/>
              </w:rPr>
            </w:pPr>
            <w:r w:rsidRPr="0034435D">
              <w:rPr>
                <w:b/>
                <w:sz w:val="22"/>
                <w:szCs w:val="22"/>
              </w:rPr>
              <w:t>5. Existují informace, že jsou připravovány produkty/služby/zdroje (v</w:t>
            </w:r>
            <w:r w:rsidR="006234E3">
              <w:rPr>
                <w:b/>
                <w:sz w:val="22"/>
                <w:szCs w:val="22"/>
              </w:rPr>
              <w:t> </w:t>
            </w:r>
            <w:r w:rsidRPr="0034435D">
              <w:rPr>
                <w:b/>
                <w:sz w:val="22"/>
                <w:szCs w:val="22"/>
              </w:rPr>
              <w:t>českém jazyce), které lze považovat za alternativu DVZ?</w:t>
            </w:r>
          </w:p>
          <w:p w14:paraId="651970F5" w14:textId="77777777" w:rsidR="0034435D" w:rsidRPr="0034435D" w:rsidRDefault="0034435D" w:rsidP="0034435D">
            <w:pPr>
              <w:rPr>
                <w:i/>
                <w:sz w:val="20"/>
                <w:szCs w:val="22"/>
              </w:rPr>
            </w:pPr>
            <w:r w:rsidRPr="0034435D">
              <w:rPr>
                <w:i/>
                <w:sz w:val="20"/>
                <w:szCs w:val="22"/>
              </w:rPr>
              <w:t>Pokud ano, uveďte</w:t>
            </w:r>
            <w:r>
              <w:rPr>
                <w:i/>
                <w:sz w:val="20"/>
                <w:szCs w:val="22"/>
              </w:rPr>
              <w:t xml:space="preserve"> dostupné</w:t>
            </w:r>
            <w:r w:rsidRPr="0034435D">
              <w:rPr>
                <w:i/>
                <w:sz w:val="20"/>
                <w:szCs w:val="22"/>
              </w:rPr>
              <w:t xml:space="preserve"> </w:t>
            </w:r>
            <w:r>
              <w:rPr>
                <w:i/>
                <w:sz w:val="20"/>
                <w:szCs w:val="22"/>
              </w:rPr>
              <w:t>informace o alternativním</w:t>
            </w:r>
            <w:r w:rsidRPr="0034435D">
              <w:rPr>
                <w:i/>
                <w:sz w:val="20"/>
                <w:szCs w:val="22"/>
              </w:rPr>
              <w:t xml:space="preserve"> DVZ</w:t>
            </w:r>
            <w:r>
              <w:rPr>
                <w:i/>
                <w:sz w:val="20"/>
                <w:szCs w:val="22"/>
              </w:rPr>
              <w:t>.</w:t>
            </w:r>
          </w:p>
          <w:p w14:paraId="651970F6" w14:textId="77777777" w:rsidR="00C65817" w:rsidRPr="0034435D" w:rsidRDefault="0034435D" w:rsidP="0034435D">
            <w:pPr>
              <w:rPr>
                <w:sz w:val="22"/>
                <w:szCs w:val="22"/>
              </w:rPr>
            </w:pPr>
            <w:r w:rsidRPr="0034435D">
              <w:rPr>
                <w:i/>
                <w:sz w:val="20"/>
                <w:szCs w:val="22"/>
              </w:rPr>
              <w:t xml:space="preserve">Pokud žadatel zvolil odpověď ano, je povinen vyplnit rovněž </w:t>
            </w:r>
            <w:r w:rsidRPr="0034435D">
              <w:rPr>
                <w:b/>
                <w:i/>
                <w:sz w:val="20"/>
                <w:szCs w:val="22"/>
              </w:rPr>
              <w:t>část III</w:t>
            </w:r>
            <w:r w:rsidRPr="0034435D">
              <w:rPr>
                <w:i/>
                <w:sz w:val="20"/>
                <w:szCs w:val="22"/>
              </w:rPr>
              <w:t>.</w:t>
            </w:r>
          </w:p>
        </w:tc>
        <w:tc>
          <w:tcPr>
            <w:tcW w:w="2257" w:type="dxa"/>
          </w:tcPr>
          <w:p w14:paraId="651970F7" w14:textId="565251EB" w:rsidR="00C65817" w:rsidRPr="0034435D" w:rsidRDefault="002614AE" w:rsidP="00420187">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0FA" w14:textId="77777777" w:rsidTr="00881901">
        <w:tc>
          <w:tcPr>
            <w:tcW w:w="9056" w:type="dxa"/>
            <w:gridSpan w:val="2"/>
          </w:tcPr>
          <w:p w14:paraId="651970F9" w14:textId="2F1D9211" w:rsidR="0034435D" w:rsidRPr="0034435D" w:rsidRDefault="002614AE" w:rsidP="00420187">
            <w:pPr>
              <w:rPr>
                <w:i/>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bl>
    <w:p w14:paraId="651970FB" w14:textId="77777777" w:rsidR="00097662" w:rsidRDefault="00097662">
      <w:pPr>
        <w:rPr>
          <w:sz w:val="22"/>
          <w:szCs w:val="22"/>
        </w:rPr>
      </w:pPr>
    </w:p>
    <w:p w14:paraId="651970FC" w14:textId="77777777" w:rsidR="00A12FBA" w:rsidRDefault="00A12FBA">
      <w:pPr>
        <w:rPr>
          <w:b/>
          <w:sz w:val="22"/>
          <w:szCs w:val="22"/>
        </w:rPr>
      </w:pPr>
      <w:r>
        <w:rPr>
          <w:b/>
          <w:sz w:val="22"/>
          <w:szCs w:val="22"/>
        </w:rPr>
        <w:br w:type="page"/>
      </w:r>
    </w:p>
    <w:p w14:paraId="651970FD" w14:textId="77777777" w:rsidR="004E4890" w:rsidRPr="0034435D" w:rsidRDefault="004E4890" w:rsidP="004E4890">
      <w:pPr>
        <w:rPr>
          <w:b/>
          <w:sz w:val="22"/>
          <w:szCs w:val="22"/>
        </w:rPr>
      </w:pPr>
      <w:r w:rsidRPr="0034435D">
        <w:rPr>
          <w:b/>
          <w:sz w:val="22"/>
          <w:szCs w:val="22"/>
        </w:rPr>
        <w:lastRenderedPageBreak/>
        <w:t xml:space="preserve">II. Ověření existence tržního selhání </w:t>
      </w:r>
    </w:p>
    <w:p w14:paraId="651970FE" w14:textId="77777777" w:rsidR="004E4890" w:rsidRPr="0034435D" w:rsidRDefault="004E4890" w:rsidP="004E4890">
      <w:pPr>
        <w:spacing w:after="120"/>
        <w:jc w:val="both"/>
        <w:rPr>
          <w:sz w:val="22"/>
          <w:szCs w:val="22"/>
        </w:rPr>
      </w:pPr>
      <w:r>
        <w:rPr>
          <w:sz w:val="20"/>
          <w:szCs w:val="22"/>
        </w:rPr>
        <w:t>Úč</w:t>
      </w:r>
      <w:r w:rsidRPr="0034435D">
        <w:rPr>
          <w:sz w:val="20"/>
          <w:szCs w:val="22"/>
        </w:rPr>
        <w:t>elem této části je ověření, zda v případě navrhovaného DVZ existuje tržní selhání a zda je vytváření DVZ možno označit za SOHZ</w:t>
      </w:r>
      <w:r>
        <w:rPr>
          <w:sz w:val="20"/>
          <w:szCs w:val="22"/>
        </w:rPr>
        <w:t>.</w:t>
      </w:r>
    </w:p>
    <w:tbl>
      <w:tblPr>
        <w:tblStyle w:val="Mkatabulky"/>
        <w:tblW w:w="0" w:type="auto"/>
        <w:tblLook w:val="04A0" w:firstRow="1" w:lastRow="0" w:firstColumn="1" w:lastColumn="0" w:noHBand="0" w:noVBand="1"/>
      </w:tblPr>
      <w:tblGrid>
        <w:gridCol w:w="6799"/>
        <w:gridCol w:w="2257"/>
      </w:tblGrid>
      <w:tr w:rsidR="0034435D" w:rsidRPr="0034435D" w14:paraId="65197102" w14:textId="77777777" w:rsidTr="004E4890">
        <w:tc>
          <w:tcPr>
            <w:tcW w:w="6799" w:type="dxa"/>
          </w:tcPr>
          <w:p w14:paraId="651970FF" w14:textId="77777777" w:rsidR="0034435D" w:rsidRDefault="0034435D" w:rsidP="00881901">
            <w:pPr>
              <w:rPr>
                <w:b/>
                <w:sz w:val="22"/>
                <w:szCs w:val="22"/>
              </w:rPr>
            </w:pPr>
            <w:r w:rsidRPr="0034435D">
              <w:rPr>
                <w:b/>
                <w:sz w:val="22"/>
                <w:szCs w:val="22"/>
              </w:rPr>
              <w:t>1. Je DVZ</w:t>
            </w:r>
            <w:r>
              <w:rPr>
                <w:b/>
                <w:sz w:val="22"/>
                <w:szCs w:val="22"/>
              </w:rPr>
              <w:t xml:space="preserve"> v souladu s veřejným zájmem, např.</w:t>
            </w:r>
            <w:r w:rsidRPr="0034435D">
              <w:rPr>
                <w:b/>
                <w:sz w:val="22"/>
                <w:szCs w:val="22"/>
              </w:rPr>
              <w:t xml:space="preserve"> s koncepcí digitálního vzdělávání</w:t>
            </w:r>
            <w:r w:rsidR="004E4890">
              <w:rPr>
                <w:b/>
                <w:sz w:val="22"/>
                <w:szCs w:val="22"/>
              </w:rPr>
              <w:t xml:space="preserve">, </w:t>
            </w:r>
            <w:r>
              <w:rPr>
                <w:b/>
                <w:sz w:val="22"/>
                <w:szCs w:val="22"/>
              </w:rPr>
              <w:t xml:space="preserve">příp. </w:t>
            </w:r>
            <w:r w:rsidR="004E4890">
              <w:rPr>
                <w:b/>
                <w:sz w:val="22"/>
                <w:szCs w:val="22"/>
              </w:rPr>
              <w:t>jiným dokumentem, vymezujícím</w:t>
            </w:r>
            <w:r>
              <w:rPr>
                <w:b/>
                <w:sz w:val="22"/>
                <w:szCs w:val="22"/>
              </w:rPr>
              <w:t xml:space="preserve"> veřejný zájem v oblasti vzdělávání</w:t>
            </w:r>
            <w:r w:rsidRPr="0034435D">
              <w:rPr>
                <w:b/>
                <w:sz w:val="22"/>
                <w:szCs w:val="22"/>
              </w:rPr>
              <w:t>?</w:t>
            </w:r>
          </w:p>
          <w:p w14:paraId="65197100" w14:textId="6E0B9DB7" w:rsidR="0034435D" w:rsidRPr="0034435D" w:rsidRDefault="0034435D" w:rsidP="0034435D">
            <w:pPr>
              <w:rPr>
                <w:b/>
                <w:sz w:val="22"/>
                <w:szCs w:val="22"/>
              </w:rPr>
            </w:pPr>
            <w:r>
              <w:rPr>
                <w:i/>
                <w:sz w:val="20"/>
                <w:szCs w:val="22"/>
              </w:rPr>
              <w:t>Popište soulad s veřejným zájmem</w:t>
            </w:r>
            <w:r w:rsidR="004E4890">
              <w:rPr>
                <w:i/>
                <w:sz w:val="20"/>
                <w:szCs w:val="22"/>
              </w:rPr>
              <w:t xml:space="preserve"> a identifikujte dokument, v němž je veřejný zájem vymezen (</w:t>
            </w:r>
            <w:r w:rsidR="004E4890" w:rsidRPr="004E4890">
              <w:rPr>
                <w:i/>
                <w:sz w:val="20"/>
                <w:szCs w:val="22"/>
              </w:rPr>
              <w:t>např. školní osnov</w:t>
            </w:r>
            <w:r w:rsidR="00494230">
              <w:rPr>
                <w:i/>
                <w:sz w:val="20"/>
                <w:szCs w:val="22"/>
              </w:rPr>
              <w:t>y</w:t>
            </w:r>
            <w:r w:rsidR="004E4890" w:rsidRPr="004E4890">
              <w:rPr>
                <w:i/>
                <w:sz w:val="20"/>
                <w:szCs w:val="22"/>
              </w:rPr>
              <w:t>)</w:t>
            </w:r>
            <w:r w:rsidR="004E4890">
              <w:rPr>
                <w:i/>
                <w:sz w:val="20"/>
                <w:szCs w:val="22"/>
              </w:rPr>
              <w:t>.</w:t>
            </w:r>
          </w:p>
        </w:tc>
        <w:tc>
          <w:tcPr>
            <w:tcW w:w="2257" w:type="dxa"/>
          </w:tcPr>
          <w:p w14:paraId="65197101" w14:textId="1C796D05" w:rsidR="0034435D" w:rsidRPr="0034435D" w:rsidRDefault="002614AE" w:rsidP="00881901">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4E4890" w:rsidRPr="0034435D" w14:paraId="65197104" w14:textId="77777777" w:rsidTr="00881901">
        <w:tc>
          <w:tcPr>
            <w:tcW w:w="9056" w:type="dxa"/>
            <w:gridSpan w:val="2"/>
          </w:tcPr>
          <w:p w14:paraId="65197103" w14:textId="7958204B" w:rsidR="004E4890" w:rsidRPr="0034435D" w:rsidRDefault="002614AE" w:rsidP="00881901">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108" w14:textId="77777777" w:rsidTr="004E4890">
        <w:tc>
          <w:tcPr>
            <w:tcW w:w="6799" w:type="dxa"/>
          </w:tcPr>
          <w:p w14:paraId="65197105" w14:textId="77777777" w:rsidR="0034435D" w:rsidRPr="004E4890" w:rsidRDefault="0034435D" w:rsidP="00EB251B">
            <w:pPr>
              <w:rPr>
                <w:b/>
                <w:sz w:val="22"/>
                <w:szCs w:val="22"/>
              </w:rPr>
            </w:pPr>
            <w:r w:rsidRPr="004E4890">
              <w:rPr>
                <w:b/>
                <w:sz w:val="22"/>
                <w:szCs w:val="22"/>
              </w:rPr>
              <w:t xml:space="preserve">2. </w:t>
            </w:r>
            <w:r w:rsidR="004E4890">
              <w:rPr>
                <w:b/>
                <w:sz w:val="22"/>
                <w:szCs w:val="22"/>
              </w:rPr>
              <w:t>Lze potvrdit, že</w:t>
            </w:r>
            <w:r w:rsidRPr="004E4890">
              <w:rPr>
                <w:b/>
                <w:sz w:val="22"/>
                <w:szCs w:val="22"/>
              </w:rPr>
              <w:t xml:space="preserve"> DVZ </w:t>
            </w:r>
            <w:r w:rsidR="004E4890">
              <w:rPr>
                <w:b/>
                <w:sz w:val="22"/>
                <w:szCs w:val="22"/>
              </w:rPr>
              <w:t xml:space="preserve">by </w:t>
            </w:r>
            <w:r w:rsidR="004E4890" w:rsidRPr="004E4890">
              <w:rPr>
                <w:b/>
                <w:sz w:val="22"/>
                <w:szCs w:val="22"/>
                <w:u w:val="single"/>
              </w:rPr>
              <w:t>ne</w:t>
            </w:r>
            <w:r w:rsidR="004E4890">
              <w:rPr>
                <w:b/>
                <w:sz w:val="22"/>
                <w:szCs w:val="22"/>
              </w:rPr>
              <w:t xml:space="preserve">byl </w:t>
            </w:r>
            <w:r w:rsidRPr="004E4890">
              <w:rPr>
                <w:b/>
                <w:sz w:val="22"/>
                <w:szCs w:val="22"/>
              </w:rPr>
              <w:t>realizován ve stejném rozsahu a kvalitě bez obdržení podpory</w:t>
            </w:r>
            <w:r w:rsidR="004E4890">
              <w:rPr>
                <w:b/>
                <w:sz w:val="22"/>
                <w:szCs w:val="22"/>
              </w:rPr>
              <w:t xml:space="preserve"> z této výzvy</w:t>
            </w:r>
            <w:r w:rsidRPr="004E4890">
              <w:rPr>
                <w:b/>
                <w:sz w:val="22"/>
                <w:szCs w:val="22"/>
              </w:rPr>
              <w:t>?</w:t>
            </w:r>
          </w:p>
          <w:p w14:paraId="65197106" w14:textId="113F81DD" w:rsidR="0034435D" w:rsidRPr="0034435D" w:rsidRDefault="000C3E88" w:rsidP="000C3E88">
            <w:pPr>
              <w:rPr>
                <w:sz w:val="22"/>
                <w:szCs w:val="22"/>
              </w:rPr>
            </w:pPr>
            <w:r>
              <w:rPr>
                <w:i/>
                <w:sz w:val="20"/>
                <w:szCs w:val="22"/>
              </w:rPr>
              <w:t>Zdůvodněte Vaši odpověď,</w:t>
            </w:r>
            <w:r w:rsidR="004E4890">
              <w:rPr>
                <w:i/>
                <w:sz w:val="20"/>
                <w:szCs w:val="22"/>
              </w:rPr>
              <w:t xml:space="preserve"> včetně popisu rozsahu/kvality realizace projektu bez poskytnutí podpory.</w:t>
            </w:r>
          </w:p>
        </w:tc>
        <w:tc>
          <w:tcPr>
            <w:tcW w:w="2257" w:type="dxa"/>
          </w:tcPr>
          <w:p w14:paraId="65197107" w14:textId="44DBE863" w:rsidR="0034435D"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4E4890" w:rsidRPr="0034435D" w14:paraId="6519710B" w14:textId="77777777" w:rsidTr="00881901">
        <w:tc>
          <w:tcPr>
            <w:tcW w:w="9056" w:type="dxa"/>
            <w:gridSpan w:val="2"/>
          </w:tcPr>
          <w:p w14:paraId="6519710A" w14:textId="14EB9714" w:rsidR="004E4890" w:rsidRPr="0034435D" w:rsidRDefault="002614AE" w:rsidP="00EB251B">
            <w:pPr>
              <w:rPr>
                <w:i/>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10F" w14:textId="77777777" w:rsidTr="004E4890">
        <w:tc>
          <w:tcPr>
            <w:tcW w:w="6799" w:type="dxa"/>
          </w:tcPr>
          <w:p w14:paraId="6519710C" w14:textId="252D5D77" w:rsidR="0034435D" w:rsidRPr="004E4890" w:rsidRDefault="0034435D" w:rsidP="00EB251B">
            <w:pPr>
              <w:rPr>
                <w:b/>
                <w:sz w:val="22"/>
                <w:szCs w:val="22"/>
              </w:rPr>
            </w:pPr>
            <w:r w:rsidRPr="004E4890">
              <w:rPr>
                <w:b/>
                <w:sz w:val="22"/>
                <w:szCs w:val="22"/>
              </w:rPr>
              <w:t xml:space="preserve">3. </w:t>
            </w:r>
            <w:r w:rsidR="004E4890" w:rsidRPr="004E4890">
              <w:rPr>
                <w:b/>
                <w:sz w:val="22"/>
                <w:szCs w:val="22"/>
              </w:rPr>
              <w:t xml:space="preserve">Lze potvrdit, že </w:t>
            </w:r>
            <w:r w:rsidRPr="004E4890">
              <w:rPr>
                <w:b/>
                <w:sz w:val="22"/>
                <w:szCs w:val="22"/>
              </w:rPr>
              <w:t xml:space="preserve">by DVZ </w:t>
            </w:r>
            <w:r w:rsidR="004E4890" w:rsidRPr="004E4890">
              <w:rPr>
                <w:b/>
                <w:sz w:val="22"/>
                <w:szCs w:val="22"/>
                <w:u w:val="single"/>
              </w:rPr>
              <w:t>ne</w:t>
            </w:r>
            <w:r w:rsidR="004E4890" w:rsidRPr="004E4890">
              <w:rPr>
                <w:b/>
                <w:sz w:val="22"/>
                <w:szCs w:val="22"/>
              </w:rPr>
              <w:t xml:space="preserve">byl </w:t>
            </w:r>
            <w:r w:rsidRPr="004E4890">
              <w:rPr>
                <w:b/>
                <w:sz w:val="22"/>
                <w:szCs w:val="22"/>
              </w:rPr>
              <w:t>nabízen bezplatně bez obdržení podpory</w:t>
            </w:r>
            <w:r w:rsidR="004E4890">
              <w:rPr>
                <w:b/>
                <w:sz w:val="22"/>
                <w:szCs w:val="22"/>
              </w:rPr>
              <w:t xml:space="preserve"> z této výzvy</w:t>
            </w:r>
            <w:r w:rsidRPr="004E4890">
              <w:rPr>
                <w:b/>
                <w:sz w:val="22"/>
                <w:szCs w:val="22"/>
              </w:rPr>
              <w:t>?</w:t>
            </w:r>
          </w:p>
          <w:p w14:paraId="6519710D" w14:textId="4EABD102" w:rsidR="0034435D" w:rsidRPr="0034435D" w:rsidRDefault="000C3E88" w:rsidP="000C3E88">
            <w:pPr>
              <w:rPr>
                <w:sz w:val="22"/>
                <w:szCs w:val="22"/>
              </w:rPr>
            </w:pPr>
            <w:r>
              <w:rPr>
                <w:i/>
                <w:sz w:val="20"/>
                <w:szCs w:val="22"/>
              </w:rPr>
              <w:t>Zdůvodněte Vaši odpověď</w:t>
            </w:r>
            <w:r w:rsidR="0034435D" w:rsidRPr="004E4890">
              <w:rPr>
                <w:i/>
                <w:sz w:val="20"/>
                <w:szCs w:val="22"/>
              </w:rPr>
              <w:t xml:space="preserve">, </w:t>
            </w:r>
            <w:r w:rsidR="004E4890">
              <w:rPr>
                <w:i/>
                <w:sz w:val="20"/>
                <w:szCs w:val="22"/>
              </w:rPr>
              <w:t>včetně popisu podmínek</w:t>
            </w:r>
            <w:r w:rsidR="00494230">
              <w:rPr>
                <w:i/>
                <w:sz w:val="20"/>
                <w:szCs w:val="22"/>
              </w:rPr>
              <w:t xml:space="preserve"> (např. ceny)</w:t>
            </w:r>
            <w:r w:rsidR="007D79A0">
              <w:rPr>
                <w:i/>
                <w:sz w:val="20"/>
                <w:szCs w:val="22"/>
              </w:rPr>
              <w:t>,</w:t>
            </w:r>
            <w:r w:rsidR="004E4890">
              <w:rPr>
                <w:i/>
                <w:sz w:val="20"/>
                <w:szCs w:val="22"/>
              </w:rPr>
              <w:t xml:space="preserve"> za nichž by produkt byl nabízen</w:t>
            </w:r>
            <w:r>
              <w:rPr>
                <w:i/>
                <w:sz w:val="20"/>
                <w:szCs w:val="22"/>
              </w:rPr>
              <w:t xml:space="preserve"> bez poskytnutí podpory</w:t>
            </w:r>
            <w:r w:rsidR="004E4890">
              <w:rPr>
                <w:i/>
                <w:sz w:val="20"/>
                <w:szCs w:val="22"/>
              </w:rPr>
              <w:t>.</w:t>
            </w:r>
          </w:p>
        </w:tc>
        <w:tc>
          <w:tcPr>
            <w:tcW w:w="2257" w:type="dxa"/>
          </w:tcPr>
          <w:p w14:paraId="6519710E" w14:textId="436F03A5" w:rsidR="0034435D"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4E4890" w:rsidRPr="0034435D" w14:paraId="65197112" w14:textId="77777777" w:rsidTr="00881901">
        <w:tc>
          <w:tcPr>
            <w:tcW w:w="9056" w:type="dxa"/>
            <w:gridSpan w:val="2"/>
          </w:tcPr>
          <w:p w14:paraId="65197111" w14:textId="2D0F8E58" w:rsidR="004E4890"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116" w14:textId="77777777" w:rsidTr="004E4890">
        <w:tc>
          <w:tcPr>
            <w:tcW w:w="6799" w:type="dxa"/>
          </w:tcPr>
          <w:p w14:paraId="65197113" w14:textId="77777777" w:rsidR="0034435D" w:rsidRPr="004E4890" w:rsidRDefault="0034435D" w:rsidP="00EB251B">
            <w:pPr>
              <w:rPr>
                <w:b/>
                <w:sz w:val="22"/>
                <w:szCs w:val="22"/>
              </w:rPr>
            </w:pPr>
            <w:r w:rsidRPr="004E4890">
              <w:rPr>
                <w:b/>
                <w:sz w:val="22"/>
                <w:szCs w:val="22"/>
              </w:rPr>
              <w:t xml:space="preserve">4. </w:t>
            </w:r>
            <w:r w:rsidR="007D79A0">
              <w:rPr>
                <w:b/>
                <w:sz w:val="22"/>
                <w:szCs w:val="22"/>
              </w:rPr>
              <w:t xml:space="preserve">Lze potvrdit, že </w:t>
            </w:r>
            <w:r w:rsidRPr="004E4890">
              <w:rPr>
                <w:b/>
                <w:sz w:val="22"/>
                <w:szCs w:val="22"/>
              </w:rPr>
              <w:t xml:space="preserve">by DVZ </w:t>
            </w:r>
            <w:r w:rsidR="007D79A0" w:rsidRPr="007D79A0">
              <w:rPr>
                <w:b/>
                <w:sz w:val="22"/>
                <w:szCs w:val="22"/>
                <w:u w:val="single"/>
              </w:rPr>
              <w:t>ne</w:t>
            </w:r>
            <w:r w:rsidR="007D79A0">
              <w:rPr>
                <w:b/>
                <w:sz w:val="22"/>
                <w:szCs w:val="22"/>
              </w:rPr>
              <w:t xml:space="preserve">byl </w:t>
            </w:r>
            <w:r w:rsidRPr="004E4890">
              <w:rPr>
                <w:b/>
                <w:sz w:val="22"/>
                <w:szCs w:val="22"/>
              </w:rPr>
              <w:t>zpřístupněn (bezplatně) školám a veřejnosti, včetně možnosti provádění úprav DVZ</w:t>
            </w:r>
            <w:r w:rsidR="007D79A0">
              <w:rPr>
                <w:b/>
                <w:sz w:val="22"/>
                <w:szCs w:val="22"/>
              </w:rPr>
              <w:t>, bez obdržení podpory z této výzvy</w:t>
            </w:r>
            <w:r w:rsidRPr="004E4890">
              <w:rPr>
                <w:b/>
                <w:sz w:val="22"/>
                <w:szCs w:val="22"/>
              </w:rPr>
              <w:t>?</w:t>
            </w:r>
          </w:p>
          <w:p w14:paraId="65197114" w14:textId="6F42F909" w:rsidR="0034435D" w:rsidRPr="0034435D" w:rsidRDefault="000C3E88" w:rsidP="000C3E88">
            <w:pPr>
              <w:rPr>
                <w:sz w:val="22"/>
                <w:szCs w:val="22"/>
              </w:rPr>
            </w:pPr>
            <w:r>
              <w:rPr>
                <w:i/>
                <w:sz w:val="20"/>
                <w:szCs w:val="22"/>
              </w:rPr>
              <w:t>Zdůvodněte Vaši odpověď</w:t>
            </w:r>
            <w:r w:rsidRPr="004E4890">
              <w:rPr>
                <w:i/>
                <w:sz w:val="20"/>
                <w:szCs w:val="22"/>
              </w:rPr>
              <w:t xml:space="preserve">, </w:t>
            </w:r>
            <w:r>
              <w:rPr>
                <w:i/>
                <w:sz w:val="20"/>
                <w:szCs w:val="22"/>
              </w:rPr>
              <w:t>včetně popisu podmínek</w:t>
            </w:r>
            <w:r w:rsidR="00494230">
              <w:rPr>
                <w:i/>
                <w:sz w:val="20"/>
                <w:szCs w:val="22"/>
              </w:rPr>
              <w:t xml:space="preserve"> (např. ceny)</w:t>
            </w:r>
            <w:r>
              <w:rPr>
                <w:i/>
                <w:sz w:val="20"/>
                <w:szCs w:val="22"/>
              </w:rPr>
              <w:t>, za nichž by produkt byl zpřístupněn bez poskytnutí podpory.</w:t>
            </w:r>
          </w:p>
        </w:tc>
        <w:tc>
          <w:tcPr>
            <w:tcW w:w="2257" w:type="dxa"/>
          </w:tcPr>
          <w:p w14:paraId="65197115" w14:textId="48D482A9" w:rsidR="0034435D"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4E4890" w:rsidRPr="0034435D" w14:paraId="65197118" w14:textId="77777777" w:rsidTr="00881901">
        <w:tc>
          <w:tcPr>
            <w:tcW w:w="9056" w:type="dxa"/>
            <w:gridSpan w:val="2"/>
          </w:tcPr>
          <w:p w14:paraId="65197117" w14:textId="1BA56C2E" w:rsidR="004E4890"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34435D" w:rsidRPr="0034435D" w14:paraId="6519711C" w14:textId="77777777" w:rsidTr="004E4890">
        <w:tc>
          <w:tcPr>
            <w:tcW w:w="6799" w:type="dxa"/>
          </w:tcPr>
          <w:p w14:paraId="65197119" w14:textId="7B34002C" w:rsidR="0034435D" w:rsidRPr="007D79A0" w:rsidRDefault="0034435D" w:rsidP="00EB251B">
            <w:pPr>
              <w:rPr>
                <w:b/>
                <w:sz w:val="22"/>
                <w:szCs w:val="22"/>
              </w:rPr>
            </w:pPr>
            <w:r w:rsidRPr="007D79A0">
              <w:rPr>
                <w:b/>
                <w:sz w:val="22"/>
                <w:szCs w:val="22"/>
              </w:rPr>
              <w:t xml:space="preserve">5. </w:t>
            </w:r>
            <w:r w:rsidR="007D79A0" w:rsidRPr="007D79A0">
              <w:rPr>
                <w:b/>
                <w:sz w:val="22"/>
                <w:szCs w:val="22"/>
              </w:rPr>
              <w:t>Lze potvrdit, že</w:t>
            </w:r>
            <w:r w:rsidRPr="007D79A0">
              <w:rPr>
                <w:b/>
                <w:sz w:val="22"/>
                <w:szCs w:val="22"/>
              </w:rPr>
              <w:t xml:space="preserve"> by žadatel, příp. jiný podnik</w:t>
            </w:r>
            <w:r w:rsidR="000C3E88">
              <w:rPr>
                <w:b/>
                <w:sz w:val="22"/>
                <w:szCs w:val="22"/>
              </w:rPr>
              <w:t xml:space="preserve"> (ve smyslu veřejné podpory)</w:t>
            </w:r>
            <w:r w:rsidRPr="007D79A0">
              <w:rPr>
                <w:b/>
                <w:sz w:val="22"/>
                <w:szCs w:val="22"/>
              </w:rPr>
              <w:t xml:space="preserve">, z hlediska svého komerčního zájmu DVZ </w:t>
            </w:r>
            <w:r w:rsidRPr="007D79A0">
              <w:rPr>
                <w:b/>
                <w:sz w:val="22"/>
                <w:szCs w:val="22"/>
                <w:u w:val="single"/>
              </w:rPr>
              <w:t>ne</w:t>
            </w:r>
            <w:r w:rsidRPr="007D79A0">
              <w:rPr>
                <w:b/>
                <w:sz w:val="22"/>
                <w:szCs w:val="22"/>
              </w:rPr>
              <w:t xml:space="preserve">poskytoval </w:t>
            </w:r>
            <w:r w:rsidR="00A009CD">
              <w:rPr>
                <w:b/>
                <w:sz w:val="22"/>
                <w:szCs w:val="22"/>
              </w:rPr>
              <w:t xml:space="preserve">vůbec </w:t>
            </w:r>
            <w:r w:rsidRPr="007D79A0">
              <w:rPr>
                <w:b/>
                <w:sz w:val="22"/>
                <w:szCs w:val="22"/>
              </w:rPr>
              <w:t xml:space="preserve">nebo by DVZ </w:t>
            </w:r>
            <w:r w:rsidRPr="007D79A0">
              <w:rPr>
                <w:b/>
                <w:sz w:val="22"/>
                <w:szCs w:val="22"/>
                <w:u w:val="single"/>
              </w:rPr>
              <w:t>ne</w:t>
            </w:r>
            <w:r w:rsidRPr="007D79A0">
              <w:rPr>
                <w:b/>
                <w:sz w:val="22"/>
                <w:szCs w:val="22"/>
              </w:rPr>
              <w:t>poskytoval ve stejném rozsahu nebo za stejných podmínek?</w:t>
            </w:r>
          </w:p>
          <w:p w14:paraId="6519711A" w14:textId="201F7ACA" w:rsidR="007D79A0" w:rsidRPr="0034435D" w:rsidRDefault="000C3E88" w:rsidP="000C3E88">
            <w:pPr>
              <w:rPr>
                <w:sz w:val="22"/>
                <w:szCs w:val="22"/>
              </w:rPr>
            </w:pPr>
            <w:r>
              <w:rPr>
                <w:i/>
                <w:sz w:val="20"/>
                <w:szCs w:val="22"/>
              </w:rPr>
              <w:t>Zdůvodněte Vaši odpověď</w:t>
            </w:r>
            <w:r w:rsidR="007D79A0" w:rsidRPr="004E4890">
              <w:rPr>
                <w:i/>
                <w:sz w:val="20"/>
                <w:szCs w:val="22"/>
              </w:rPr>
              <w:t xml:space="preserve">, </w:t>
            </w:r>
            <w:r w:rsidR="007D79A0">
              <w:rPr>
                <w:i/>
                <w:sz w:val="20"/>
                <w:szCs w:val="22"/>
              </w:rPr>
              <w:t>včetně popisu podmínek</w:t>
            </w:r>
            <w:r w:rsidR="00494230">
              <w:rPr>
                <w:i/>
                <w:sz w:val="20"/>
                <w:szCs w:val="22"/>
              </w:rPr>
              <w:t xml:space="preserve"> (např. rozsah, možnosti úprav, kvalita, cena)</w:t>
            </w:r>
            <w:r w:rsidR="007D79A0">
              <w:rPr>
                <w:i/>
                <w:sz w:val="20"/>
                <w:szCs w:val="22"/>
              </w:rPr>
              <w:t>, za nichž by produkt byl nabízen</w:t>
            </w:r>
            <w:r>
              <w:rPr>
                <w:i/>
                <w:sz w:val="20"/>
                <w:szCs w:val="22"/>
              </w:rPr>
              <w:t xml:space="preserve"> bez poskytnutí podpory</w:t>
            </w:r>
            <w:r w:rsidR="007D79A0">
              <w:rPr>
                <w:i/>
                <w:sz w:val="20"/>
                <w:szCs w:val="22"/>
              </w:rPr>
              <w:t>.</w:t>
            </w:r>
          </w:p>
        </w:tc>
        <w:tc>
          <w:tcPr>
            <w:tcW w:w="2257" w:type="dxa"/>
          </w:tcPr>
          <w:p w14:paraId="6519711B" w14:textId="3433F1EF" w:rsidR="0034435D"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4E4890" w:rsidRPr="0034435D" w14:paraId="6519711F" w14:textId="77777777" w:rsidTr="00881901">
        <w:tc>
          <w:tcPr>
            <w:tcW w:w="9056" w:type="dxa"/>
            <w:gridSpan w:val="2"/>
          </w:tcPr>
          <w:p w14:paraId="6519711E" w14:textId="47D533C4" w:rsidR="004E4890" w:rsidRPr="0034435D" w:rsidRDefault="002614AE" w:rsidP="00EB251B">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bl>
    <w:p w14:paraId="65197120" w14:textId="77777777" w:rsidR="007122C0" w:rsidRDefault="007122C0">
      <w:pPr>
        <w:rPr>
          <w:sz w:val="22"/>
          <w:szCs w:val="22"/>
        </w:rPr>
      </w:pPr>
    </w:p>
    <w:p w14:paraId="65197121" w14:textId="77777777" w:rsidR="00A12FBA" w:rsidRDefault="00A12FBA">
      <w:pPr>
        <w:rPr>
          <w:b/>
          <w:sz w:val="22"/>
          <w:szCs w:val="22"/>
        </w:rPr>
      </w:pPr>
      <w:r>
        <w:rPr>
          <w:b/>
          <w:sz w:val="22"/>
          <w:szCs w:val="22"/>
        </w:rPr>
        <w:br w:type="page"/>
      </w:r>
    </w:p>
    <w:p w14:paraId="65197122" w14:textId="431FC493" w:rsidR="007D79A0" w:rsidRPr="0034435D" w:rsidRDefault="007D79A0" w:rsidP="007D79A0">
      <w:pPr>
        <w:rPr>
          <w:b/>
          <w:sz w:val="22"/>
          <w:szCs w:val="22"/>
        </w:rPr>
      </w:pPr>
      <w:r w:rsidRPr="0034435D">
        <w:rPr>
          <w:b/>
          <w:sz w:val="22"/>
          <w:szCs w:val="22"/>
        </w:rPr>
        <w:lastRenderedPageBreak/>
        <w:t>III. Ověření, zda jsou služby nabízeny uspokojivě podniky</w:t>
      </w:r>
      <w:r w:rsidR="000C3E88">
        <w:rPr>
          <w:b/>
          <w:sz w:val="22"/>
          <w:szCs w:val="22"/>
        </w:rPr>
        <w:t xml:space="preserve"> (ve smyslu veřejné podpory)</w:t>
      </w:r>
      <w:r w:rsidR="00A12FBA">
        <w:rPr>
          <w:b/>
          <w:sz w:val="22"/>
          <w:szCs w:val="22"/>
        </w:rPr>
        <w:t xml:space="preserve"> fungujícími za běžných podmínek</w:t>
      </w:r>
    </w:p>
    <w:p w14:paraId="65197123" w14:textId="77777777" w:rsidR="007D79A0" w:rsidRPr="007D79A0" w:rsidRDefault="007D79A0" w:rsidP="007D79A0">
      <w:pPr>
        <w:spacing w:after="120"/>
        <w:rPr>
          <w:sz w:val="20"/>
          <w:szCs w:val="22"/>
        </w:rPr>
      </w:pPr>
      <w:r>
        <w:rPr>
          <w:sz w:val="20"/>
          <w:szCs w:val="22"/>
        </w:rPr>
        <w:t>Ú</w:t>
      </w:r>
      <w:r w:rsidRPr="007D79A0">
        <w:rPr>
          <w:sz w:val="20"/>
          <w:szCs w:val="22"/>
        </w:rPr>
        <w:t xml:space="preserve">čelem této části je ověření, zda je/může být DVZ nabízeno podniky fungujícími za běžných podmínek, a to v případě, že </w:t>
      </w:r>
      <w:r>
        <w:rPr>
          <w:sz w:val="20"/>
          <w:szCs w:val="22"/>
        </w:rPr>
        <w:t xml:space="preserve">DVZ, příp. alternativní DVZ, </w:t>
      </w:r>
      <w:r w:rsidRPr="007D79A0">
        <w:rPr>
          <w:sz w:val="20"/>
          <w:szCs w:val="22"/>
        </w:rPr>
        <w:t>jsou/mohou být nabízeny na trhu jinými subjekty</w:t>
      </w:r>
      <w:r>
        <w:rPr>
          <w:sz w:val="20"/>
          <w:szCs w:val="22"/>
        </w:rPr>
        <w:t>.</w:t>
      </w:r>
    </w:p>
    <w:tbl>
      <w:tblPr>
        <w:tblStyle w:val="Mkatabulky"/>
        <w:tblW w:w="0" w:type="auto"/>
        <w:tblLook w:val="04A0" w:firstRow="1" w:lastRow="0" w:firstColumn="1" w:lastColumn="0" w:noHBand="0" w:noVBand="1"/>
      </w:tblPr>
      <w:tblGrid>
        <w:gridCol w:w="2972"/>
        <w:gridCol w:w="6084"/>
      </w:tblGrid>
      <w:tr w:rsidR="007D79A0" w:rsidRPr="0034435D" w14:paraId="65197125" w14:textId="77777777" w:rsidTr="00881901">
        <w:tc>
          <w:tcPr>
            <w:tcW w:w="9056" w:type="dxa"/>
            <w:gridSpan w:val="2"/>
          </w:tcPr>
          <w:p w14:paraId="65197124" w14:textId="679AB50A" w:rsidR="007D79A0" w:rsidRPr="007D79A0" w:rsidRDefault="007D79A0" w:rsidP="00881901">
            <w:pPr>
              <w:rPr>
                <w:b/>
                <w:sz w:val="22"/>
                <w:szCs w:val="22"/>
              </w:rPr>
            </w:pPr>
            <w:r w:rsidRPr="007D79A0">
              <w:rPr>
                <w:b/>
                <w:sz w:val="22"/>
                <w:szCs w:val="22"/>
              </w:rPr>
              <w:t>1. Uveďte</w:t>
            </w:r>
            <w:r w:rsidR="00BE454A">
              <w:rPr>
                <w:b/>
                <w:sz w:val="22"/>
                <w:szCs w:val="22"/>
              </w:rPr>
              <w:t>,</w:t>
            </w:r>
            <w:r w:rsidRPr="007D79A0">
              <w:rPr>
                <w:b/>
                <w:sz w:val="22"/>
                <w:szCs w:val="22"/>
              </w:rPr>
              <w:t xml:space="preserve"> </w:t>
            </w:r>
            <w:r>
              <w:rPr>
                <w:b/>
                <w:sz w:val="22"/>
                <w:szCs w:val="22"/>
              </w:rPr>
              <w:t xml:space="preserve">v čem je navrhovaný DVZ odlišný </w:t>
            </w:r>
            <w:r w:rsidRPr="007D79A0">
              <w:rPr>
                <w:b/>
                <w:sz w:val="22"/>
                <w:szCs w:val="22"/>
              </w:rPr>
              <w:t>od již existujících alternativních DVZ?</w:t>
            </w:r>
          </w:p>
        </w:tc>
      </w:tr>
      <w:tr w:rsidR="007D79A0" w:rsidRPr="0034435D" w14:paraId="65197128" w14:textId="77777777" w:rsidTr="007D79A0">
        <w:tc>
          <w:tcPr>
            <w:tcW w:w="2972" w:type="dxa"/>
          </w:tcPr>
          <w:p w14:paraId="65197126" w14:textId="77777777" w:rsidR="007D79A0" w:rsidRDefault="007D79A0" w:rsidP="007D79A0">
            <w:pPr>
              <w:rPr>
                <w:sz w:val="22"/>
                <w:szCs w:val="22"/>
              </w:rPr>
            </w:pPr>
            <w:r>
              <w:rPr>
                <w:sz w:val="22"/>
                <w:szCs w:val="22"/>
              </w:rPr>
              <w:t>Název alternativního DVZ</w:t>
            </w:r>
            <w:r w:rsidR="00A12FBA">
              <w:rPr>
                <w:sz w:val="22"/>
                <w:szCs w:val="22"/>
              </w:rPr>
              <w:t xml:space="preserve"> (1)</w:t>
            </w:r>
          </w:p>
        </w:tc>
        <w:tc>
          <w:tcPr>
            <w:tcW w:w="6084" w:type="dxa"/>
          </w:tcPr>
          <w:p w14:paraId="65197127" w14:textId="77777777" w:rsid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2B" w14:textId="77777777" w:rsidTr="007D79A0">
        <w:tc>
          <w:tcPr>
            <w:tcW w:w="2972" w:type="dxa"/>
          </w:tcPr>
          <w:p w14:paraId="65197129" w14:textId="77777777" w:rsidR="007D79A0" w:rsidRPr="007D79A0" w:rsidRDefault="007D79A0" w:rsidP="007D79A0">
            <w:pPr>
              <w:rPr>
                <w:sz w:val="22"/>
                <w:szCs w:val="22"/>
              </w:rPr>
            </w:pPr>
            <w:r>
              <w:rPr>
                <w:sz w:val="22"/>
                <w:szCs w:val="22"/>
              </w:rPr>
              <w:t>Existuje rozdíl:</w:t>
            </w:r>
          </w:p>
        </w:tc>
        <w:tc>
          <w:tcPr>
            <w:tcW w:w="6084" w:type="dxa"/>
          </w:tcPr>
          <w:p w14:paraId="6519712A" w14:textId="7846A4E7" w:rsidR="007D79A0" w:rsidRPr="007D79A0" w:rsidRDefault="007D79A0" w:rsidP="007D79A0">
            <w:pPr>
              <w:rPr>
                <w:sz w:val="22"/>
                <w:szCs w:val="22"/>
              </w:rPr>
            </w:pPr>
            <w:r>
              <w:rPr>
                <w:sz w:val="22"/>
                <w:szCs w:val="22"/>
              </w:rPr>
              <w:t>Popište rozdíly (zdůvodněte)</w:t>
            </w:r>
            <w:r w:rsidR="006419A5">
              <w:rPr>
                <w:sz w:val="22"/>
                <w:szCs w:val="22"/>
              </w:rPr>
              <w:t>.</w:t>
            </w:r>
          </w:p>
        </w:tc>
      </w:tr>
      <w:tr w:rsidR="007D79A0" w:rsidRPr="0034435D" w14:paraId="6519712E" w14:textId="77777777" w:rsidTr="007D79A0">
        <w:tc>
          <w:tcPr>
            <w:tcW w:w="2972" w:type="dxa"/>
          </w:tcPr>
          <w:p w14:paraId="6519712C"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bookmarkStart w:id="2" w:name="Zaškrtávací1"/>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bookmarkEnd w:id="2"/>
            <w:r>
              <w:rPr>
                <w:sz w:val="22"/>
                <w:szCs w:val="22"/>
              </w:rPr>
              <w:t xml:space="preserve"> a) v kvalitě</w:t>
            </w:r>
          </w:p>
        </w:tc>
        <w:tc>
          <w:tcPr>
            <w:tcW w:w="6084" w:type="dxa"/>
          </w:tcPr>
          <w:p w14:paraId="6519712D"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31" w14:textId="77777777" w:rsidTr="007D79A0">
        <w:tc>
          <w:tcPr>
            <w:tcW w:w="2972" w:type="dxa"/>
          </w:tcPr>
          <w:p w14:paraId="6519712F"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b) v ceně</w:t>
            </w:r>
          </w:p>
        </w:tc>
        <w:tc>
          <w:tcPr>
            <w:tcW w:w="6084" w:type="dxa"/>
          </w:tcPr>
          <w:p w14:paraId="65197130"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34" w14:textId="77777777" w:rsidTr="007D79A0">
        <w:tc>
          <w:tcPr>
            <w:tcW w:w="2972" w:type="dxa"/>
          </w:tcPr>
          <w:p w14:paraId="65197132"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c) v rozsahu DVZ</w:t>
            </w:r>
          </w:p>
        </w:tc>
        <w:tc>
          <w:tcPr>
            <w:tcW w:w="6084" w:type="dxa"/>
          </w:tcPr>
          <w:p w14:paraId="65197133"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37" w14:textId="77777777" w:rsidTr="007D79A0">
        <w:tc>
          <w:tcPr>
            <w:tcW w:w="2972" w:type="dxa"/>
          </w:tcPr>
          <w:p w14:paraId="65197135"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d) ve využitelnosti</w:t>
            </w:r>
          </w:p>
        </w:tc>
        <w:tc>
          <w:tcPr>
            <w:tcW w:w="6084" w:type="dxa"/>
          </w:tcPr>
          <w:p w14:paraId="65197136"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3A" w14:textId="77777777" w:rsidTr="007D79A0">
        <w:tc>
          <w:tcPr>
            <w:tcW w:w="2972" w:type="dxa"/>
          </w:tcPr>
          <w:p w14:paraId="65197138"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e) v možnosti úprav</w:t>
            </w:r>
          </w:p>
        </w:tc>
        <w:tc>
          <w:tcPr>
            <w:tcW w:w="6084" w:type="dxa"/>
          </w:tcPr>
          <w:p w14:paraId="65197139"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3D" w14:textId="77777777" w:rsidTr="007D79A0">
        <w:tc>
          <w:tcPr>
            <w:tcW w:w="2972" w:type="dxa"/>
          </w:tcPr>
          <w:p w14:paraId="6519713B"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f) v dostupnosti materiálu</w:t>
            </w:r>
          </w:p>
        </w:tc>
        <w:tc>
          <w:tcPr>
            <w:tcW w:w="6084" w:type="dxa"/>
          </w:tcPr>
          <w:p w14:paraId="6519713C"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7D79A0" w:rsidRPr="0034435D" w14:paraId="65197140" w14:textId="77777777" w:rsidTr="007D79A0">
        <w:tc>
          <w:tcPr>
            <w:tcW w:w="2972" w:type="dxa"/>
          </w:tcPr>
          <w:p w14:paraId="6519713E" w14:textId="77777777" w:rsidR="007D79A0" w:rsidRPr="007D79A0" w:rsidRDefault="007D79A0" w:rsidP="007D79A0">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g) z jiného důvodu</w:t>
            </w:r>
          </w:p>
        </w:tc>
        <w:tc>
          <w:tcPr>
            <w:tcW w:w="6084" w:type="dxa"/>
          </w:tcPr>
          <w:p w14:paraId="6519713F" w14:textId="77777777" w:rsidR="007D79A0" w:rsidRPr="007D79A0" w:rsidRDefault="007D79A0" w:rsidP="007D79A0">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42" w14:textId="77777777" w:rsidTr="00881901">
        <w:tc>
          <w:tcPr>
            <w:tcW w:w="9056" w:type="dxa"/>
            <w:gridSpan w:val="2"/>
          </w:tcPr>
          <w:p w14:paraId="65197141" w14:textId="72B6581E" w:rsidR="00A12FBA" w:rsidRPr="0034435D" w:rsidRDefault="00A12FBA" w:rsidP="007D79A0">
            <w:pPr>
              <w:rPr>
                <w:sz w:val="22"/>
                <w:szCs w:val="22"/>
              </w:rPr>
            </w:pPr>
            <w:r w:rsidRPr="007D79A0">
              <w:rPr>
                <w:b/>
                <w:sz w:val="22"/>
                <w:szCs w:val="22"/>
              </w:rPr>
              <w:t xml:space="preserve">2. Popište přínos </w:t>
            </w:r>
            <w:r w:rsidR="00FE4402">
              <w:rPr>
                <w:b/>
                <w:sz w:val="22"/>
                <w:szCs w:val="22"/>
              </w:rPr>
              <w:t xml:space="preserve">navrhovaného </w:t>
            </w:r>
            <w:r w:rsidRPr="007D79A0">
              <w:rPr>
                <w:b/>
                <w:sz w:val="22"/>
                <w:szCs w:val="22"/>
              </w:rPr>
              <w:t>DVZ pro uživatele/veřejnost ve srovnání s </w:t>
            </w:r>
            <w:r>
              <w:rPr>
                <w:b/>
                <w:sz w:val="22"/>
                <w:szCs w:val="22"/>
              </w:rPr>
              <w:t>alternativním</w:t>
            </w:r>
            <w:r w:rsidRPr="007D79A0">
              <w:rPr>
                <w:b/>
                <w:sz w:val="22"/>
                <w:szCs w:val="22"/>
              </w:rPr>
              <w:t xml:space="preserve"> DVZ</w:t>
            </w:r>
            <w:r>
              <w:rPr>
                <w:b/>
                <w:sz w:val="22"/>
                <w:szCs w:val="22"/>
              </w:rPr>
              <w:t>.</w:t>
            </w:r>
          </w:p>
        </w:tc>
      </w:tr>
      <w:tr w:rsidR="00A12FBA" w:rsidRPr="0034435D" w14:paraId="65197144" w14:textId="77777777" w:rsidTr="00881901">
        <w:tc>
          <w:tcPr>
            <w:tcW w:w="9056" w:type="dxa"/>
            <w:gridSpan w:val="2"/>
          </w:tcPr>
          <w:p w14:paraId="65197143" w14:textId="77777777" w:rsidR="00A12FBA" w:rsidRPr="007D79A0" w:rsidRDefault="00A12FBA" w:rsidP="007D79A0">
            <w:pPr>
              <w:rPr>
                <w:b/>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bl>
    <w:p w14:paraId="65197145" w14:textId="77777777" w:rsidR="00EB251B" w:rsidRDefault="00EB251B">
      <w:pPr>
        <w:rPr>
          <w:sz w:val="22"/>
          <w:szCs w:val="22"/>
        </w:rPr>
      </w:pPr>
    </w:p>
    <w:p w14:paraId="65197146" w14:textId="77777777" w:rsidR="00A12FBA" w:rsidRDefault="00A12FBA" w:rsidP="00A12FBA">
      <w:pPr>
        <w:spacing w:after="120"/>
        <w:rPr>
          <w:sz w:val="22"/>
          <w:szCs w:val="22"/>
        </w:rPr>
      </w:pPr>
      <w:r>
        <w:rPr>
          <w:sz w:val="22"/>
          <w:szCs w:val="22"/>
        </w:rPr>
        <w:t>V případě existence více alternativních</w:t>
      </w:r>
      <w:r w:rsidR="00BE454A">
        <w:rPr>
          <w:sz w:val="22"/>
          <w:szCs w:val="22"/>
        </w:rPr>
        <w:t xml:space="preserve"> DVZ</w:t>
      </w:r>
      <w:r>
        <w:rPr>
          <w:sz w:val="22"/>
          <w:szCs w:val="22"/>
        </w:rPr>
        <w:t>, proveďte ověření pro každý alternativní DVZ.</w:t>
      </w:r>
    </w:p>
    <w:tbl>
      <w:tblPr>
        <w:tblStyle w:val="Mkatabulky"/>
        <w:tblW w:w="0" w:type="auto"/>
        <w:tblLook w:val="04A0" w:firstRow="1" w:lastRow="0" w:firstColumn="1" w:lastColumn="0" w:noHBand="0" w:noVBand="1"/>
      </w:tblPr>
      <w:tblGrid>
        <w:gridCol w:w="2972"/>
        <w:gridCol w:w="6084"/>
      </w:tblGrid>
      <w:tr w:rsidR="00A12FBA" w:rsidRPr="0034435D" w14:paraId="65197148" w14:textId="77777777" w:rsidTr="00881901">
        <w:tc>
          <w:tcPr>
            <w:tcW w:w="9056" w:type="dxa"/>
            <w:gridSpan w:val="2"/>
          </w:tcPr>
          <w:p w14:paraId="65197147" w14:textId="75B99BB7" w:rsidR="00A12FBA" w:rsidRPr="007D79A0" w:rsidRDefault="00A12FBA" w:rsidP="00881901">
            <w:pPr>
              <w:rPr>
                <w:b/>
                <w:sz w:val="22"/>
                <w:szCs w:val="22"/>
              </w:rPr>
            </w:pPr>
            <w:r w:rsidRPr="007D79A0">
              <w:rPr>
                <w:b/>
                <w:sz w:val="22"/>
                <w:szCs w:val="22"/>
              </w:rPr>
              <w:t>1. Uveďte</w:t>
            </w:r>
            <w:r w:rsidR="00BE454A">
              <w:rPr>
                <w:b/>
                <w:sz w:val="22"/>
                <w:szCs w:val="22"/>
              </w:rPr>
              <w:t>,</w:t>
            </w:r>
            <w:r w:rsidRPr="007D79A0">
              <w:rPr>
                <w:b/>
                <w:sz w:val="22"/>
                <w:szCs w:val="22"/>
              </w:rPr>
              <w:t xml:space="preserve"> </w:t>
            </w:r>
            <w:r>
              <w:rPr>
                <w:b/>
                <w:sz w:val="22"/>
                <w:szCs w:val="22"/>
              </w:rPr>
              <w:t xml:space="preserve">v čem je navrhovaný DVZ odlišný </w:t>
            </w:r>
            <w:r w:rsidRPr="007D79A0">
              <w:rPr>
                <w:b/>
                <w:sz w:val="22"/>
                <w:szCs w:val="22"/>
              </w:rPr>
              <w:t>od již existujících alternativních DVZ?</w:t>
            </w:r>
          </w:p>
        </w:tc>
      </w:tr>
      <w:tr w:rsidR="00A12FBA" w:rsidRPr="0034435D" w14:paraId="6519714B" w14:textId="77777777" w:rsidTr="00881901">
        <w:tc>
          <w:tcPr>
            <w:tcW w:w="2972" w:type="dxa"/>
          </w:tcPr>
          <w:p w14:paraId="65197149" w14:textId="0F4DB3C4" w:rsidR="00A12FBA" w:rsidRDefault="00A12FBA" w:rsidP="00881901">
            <w:pPr>
              <w:rPr>
                <w:sz w:val="22"/>
                <w:szCs w:val="22"/>
              </w:rPr>
            </w:pPr>
            <w:r>
              <w:rPr>
                <w:sz w:val="22"/>
                <w:szCs w:val="22"/>
              </w:rPr>
              <w:t>Název alternativního</w:t>
            </w:r>
            <w:r w:rsidR="00537FF4">
              <w:rPr>
                <w:sz w:val="22"/>
                <w:szCs w:val="22"/>
              </w:rPr>
              <w:t xml:space="preserve"> DVZ (2</w:t>
            </w:r>
            <w:r>
              <w:rPr>
                <w:sz w:val="22"/>
                <w:szCs w:val="22"/>
              </w:rPr>
              <w:t>)</w:t>
            </w:r>
          </w:p>
        </w:tc>
        <w:tc>
          <w:tcPr>
            <w:tcW w:w="6084" w:type="dxa"/>
          </w:tcPr>
          <w:p w14:paraId="6519714A" w14:textId="29B22260" w:rsidR="00A12FBA" w:rsidRDefault="00537FF4" w:rsidP="00881901">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bookmarkStart w:id="3" w:name="_GoBack"/>
            <w:bookmarkEnd w:id="3"/>
          </w:p>
        </w:tc>
      </w:tr>
      <w:tr w:rsidR="00A12FBA" w:rsidRPr="0034435D" w14:paraId="6519714E" w14:textId="77777777" w:rsidTr="00881901">
        <w:tc>
          <w:tcPr>
            <w:tcW w:w="2972" w:type="dxa"/>
          </w:tcPr>
          <w:p w14:paraId="6519714C" w14:textId="77777777" w:rsidR="00A12FBA" w:rsidRPr="007D79A0" w:rsidRDefault="00A12FBA" w:rsidP="00881901">
            <w:pPr>
              <w:rPr>
                <w:sz w:val="22"/>
                <w:szCs w:val="22"/>
              </w:rPr>
            </w:pPr>
            <w:r>
              <w:rPr>
                <w:sz w:val="22"/>
                <w:szCs w:val="22"/>
              </w:rPr>
              <w:t>Existuje rozdíl:</w:t>
            </w:r>
          </w:p>
        </w:tc>
        <w:tc>
          <w:tcPr>
            <w:tcW w:w="6084" w:type="dxa"/>
          </w:tcPr>
          <w:p w14:paraId="6519714D" w14:textId="7896EFF3" w:rsidR="00A12FBA" w:rsidRPr="007D79A0" w:rsidRDefault="00A12FBA" w:rsidP="00881901">
            <w:pPr>
              <w:rPr>
                <w:sz w:val="22"/>
                <w:szCs w:val="22"/>
              </w:rPr>
            </w:pPr>
            <w:r>
              <w:rPr>
                <w:sz w:val="22"/>
                <w:szCs w:val="22"/>
              </w:rPr>
              <w:t>Popište rozdíly (zdůvodněte)</w:t>
            </w:r>
            <w:r w:rsidR="006419A5">
              <w:rPr>
                <w:sz w:val="22"/>
                <w:szCs w:val="22"/>
              </w:rPr>
              <w:t>.</w:t>
            </w:r>
          </w:p>
        </w:tc>
      </w:tr>
      <w:tr w:rsidR="00A12FBA" w:rsidRPr="0034435D" w14:paraId="65197151" w14:textId="77777777" w:rsidTr="00881901">
        <w:tc>
          <w:tcPr>
            <w:tcW w:w="2972" w:type="dxa"/>
          </w:tcPr>
          <w:p w14:paraId="6519714F" w14:textId="77777777" w:rsidR="00A12FBA" w:rsidRPr="007D79A0" w:rsidRDefault="00A12FBA"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a) v kvalitě</w:t>
            </w:r>
          </w:p>
        </w:tc>
        <w:tc>
          <w:tcPr>
            <w:tcW w:w="6084" w:type="dxa"/>
          </w:tcPr>
          <w:p w14:paraId="65197150" w14:textId="77777777" w:rsidR="00A12FBA" w:rsidRPr="007D79A0" w:rsidRDefault="00A12FBA" w:rsidP="00881901">
            <w:pPr>
              <w:rPr>
                <w:sz w:val="22"/>
                <w:szCs w:val="22"/>
              </w:rPr>
            </w:pPr>
            <w:r w:rsidRPr="0034435D">
              <w:rPr>
                <w:sz w:val="22"/>
                <w:szCs w:val="22"/>
              </w:rPr>
              <w:fldChar w:fldCharType="begin">
                <w:ffData>
                  <w:name w:val=""/>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54" w14:textId="77777777" w:rsidTr="00881901">
        <w:tc>
          <w:tcPr>
            <w:tcW w:w="2972" w:type="dxa"/>
          </w:tcPr>
          <w:p w14:paraId="65197152" w14:textId="48B1E702" w:rsidR="00A12FBA" w:rsidRPr="007D79A0" w:rsidRDefault="0044060E"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w:t>
            </w:r>
            <w:r w:rsidR="00A12FBA">
              <w:rPr>
                <w:sz w:val="22"/>
                <w:szCs w:val="22"/>
              </w:rPr>
              <w:t>b) v ceně</w:t>
            </w:r>
          </w:p>
        </w:tc>
        <w:tc>
          <w:tcPr>
            <w:tcW w:w="6084" w:type="dxa"/>
          </w:tcPr>
          <w:p w14:paraId="65197153" w14:textId="249D5DB3" w:rsidR="00A12FBA" w:rsidRPr="007D79A0" w:rsidRDefault="0044060E" w:rsidP="00881901">
            <w:pPr>
              <w:rPr>
                <w:sz w:val="22"/>
                <w:szCs w:val="22"/>
              </w:rPr>
            </w:pPr>
            <w:r w:rsidRPr="0034435D">
              <w:rPr>
                <w:sz w:val="22"/>
                <w:szCs w:val="22"/>
              </w:rPr>
              <w:fldChar w:fldCharType="begin">
                <w:ffData>
                  <w:name w:val=""/>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57" w14:textId="77777777" w:rsidTr="00881901">
        <w:tc>
          <w:tcPr>
            <w:tcW w:w="2972" w:type="dxa"/>
          </w:tcPr>
          <w:p w14:paraId="65197155" w14:textId="40C9ED4A" w:rsidR="00A12FBA" w:rsidRPr="007D79A0" w:rsidRDefault="0044060E"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sidR="00A12FBA">
              <w:rPr>
                <w:sz w:val="22"/>
                <w:szCs w:val="22"/>
              </w:rPr>
              <w:t xml:space="preserve"> c) v rozsahu DVZ</w:t>
            </w:r>
          </w:p>
        </w:tc>
        <w:tc>
          <w:tcPr>
            <w:tcW w:w="6084" w:type="dxa"/>
          </w:tcPr>
          <w:p w14:paraId="65197156" w14:textId="75FA2DF6" w:rsidR="00A12FBA" w:rsidRPr="007D79A0" w:rsidRDefault="0044060E" w:rsidP="00881901">
            <w:pPr>
              <w:rPr>
                <w:sz w:val="22"/>
                <w:szCs w:val="22"/>
              </w:rPr>
            </w:pPr>
            <w:r w:rsidRPr="0034435D">
              <w:rPr>
                <w:sz w:val="22"/>
                <w:szCs w:val="22"/>
              </w:rPr>
              <w:fldChar w:fldCharType="begin">
                <w:ffData>
                  <w:name w:val=""/>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5A" w14:textId="77777777" w:rsidTr="00881901">
        <w:tc>
          <w:tcPr>
            <w:tcW w:w="2972" w:type="dxa"/>
          </w:tcPr>
          <w:p w14:paraId="65197158" w14:textId="77777777" w:rsidR="00A12FBA" w:rsidRPr="007D79A0" w:rsidRDefault="00A12FBA" w:rsidP="00881901">
            <w:pPr>
              <w:rPr>
                <w:sz w:val="22"/>
                <w:szCs w:val="22"/>
              </w:rPr>
            </w:pPr>
            <w:r>
              <w:rPr>
                <w:sz w:val="22"/>
                <w:szCs w:val="22"/>
              </w:rPr>
              <w:fldChar w:fldCharType="begin">
                <w:ffData>
                  <w:name w:val="Zaškrtávací1"/>
                  <w:enabled/>
                  <w:calcOnExit w:val="0"/>
                  <w:checkBox>
                    <w:sizeAuto/>
                    <w:default w:val="0"/>
                    <w:checked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d) ve využitelnosti</w:t>
            </w:r>
          </w:p>
        </w:tc>
        <w:tc>
          <w:tcPr>
            <w:tcW w:w="6084" w:type="dxa"/>
          </w:tcPr>
          <w:p w14:paraId="65197159" w14:textId="77777777" w:rsidR="00A12FBA" w:rsidRPr="007D79A0" w:rsidRDefault="00A12FBA" w:rsidP="00881901">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009F2A01">
              <w:rPr>
                <w:sz w:val="22"/>
                <w:szCs w:val="22"/>
              </w:rPr>
              <w:t> </w:t>
            </w:r>
            <w:r w:rsidR="009F2A01">
              <w:rPr>
                <w:sz w:val="22"/>
                <w:szCs w:val="22"/>
              </w:rPr>
              <w:t> </w:t>
            </w:r>
            <w:r w:rsidR="009F2A01">
              <w:rPr>
                <w:sz w:val="22"/>
                <w:szCs w:val="22"/>
              </w:rPr>
              <w:t> </w:t>
            </w:r>
            <w:r w:rsidR="009F2A01">
              <w:rPr>
                <w:sz w:val="22"/>
                <w:szCs w:val="22"/>
              </w:rPr>
              <w:t> </w:t>
            </w:r>
            <w:r w:rsidR="009F2A01">
              <w:rPr>
                <w:sz w:val="22"/>
                <w:szCs w:val="22"/>
              </w:rPr>
              <w:t> </w:t>
            </w:r>
            <w:r w:rsidRPr="0034435D">
              <w:rPr>
                <w:sz w:val="22"/>
                <w:szCs w:val="22"/>
              </w:rPr>
              <w:fldChar w:fldCharType="end"/>
            </w:r>
          </w:p>
        </w:tc>
      </w:tr>
      <w:tr w:rsidR="00A12FBA" w:rsidRPr="0034435D" w14:paraId="6519715D" w14:textId="77777777" w:rsidTr="00881901">
        <w:tc>
          <w:tcPr>
            <w:tcW w:w="2972" w:type="dxa"/>
          </w:tcPr>
          <w:p w14:paraId="6519715B" w14:textId="0E7C1157" w:rsidR="00A12FBA" w:rsidRPr="007D79A0" w:rsidRDefault="0044060E"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sidR="00A12FBA">
              <w:rPr>
                <w:sz w:val="22"/>
                <w:szCs w:val="22"/>
              </w:rPr>
              <w:t xml:space="preserve"> e) v možnosti úprav</w:t>
            </w:r>
          </w:p>
        </w:tc>
        <w:tc>
          <w:tcPr>
            <w:tcW w:w="6084" w:type="dxa"/>
          </w:tcPr>
          <w:p w14:paraId="6519715C" w14:textId="5D70394F" w:rsidR="00A12FBA" w:rsidRPr="007D79A0" w:rsidRDefault="0044060E" w:rsidP="00881901">
            <w:pPr>
              <w:rPr>
                <w:sz w:val="22"/>
                <w:szCs w:val="22"/>
              </w:rPr>
            </w:pPr>
            <w:r w:rsidRPr="0034435D">
              <w:rPr>
                <w:sz w:val="22"/>
                <w:szCs w:val="22"/>
              </w:rPr>
              <w:fldChar w:fldCharType="begin">
                <w:ffData>
                  <w:name w:val=""/>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60" w14:textId="77777777" w:rsidTr="00881901">
        <w:tc>
          <w:tcPr>
            <w:tcW w:w="2972" w:type="dxa"/>
          </w:tcPr>
          <w:p w14:paraId="6519715E" w14:textId="471BBF06" w:rsidR="00A12FBA" w:rsidRPr="007D79A0" w:rsidRDefault="0044060E"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sidR="00A12FBA">
              <w:rPr>
                <w:sz w:val="22"/>
                <w:szCs w:val="22"/>
              </w:rPr>
              <w:t xml:space="preserve"> f) v dostupnosti materiálu</w:t>
            </w:r>
          </w:p>
        </w:tc>
        <w:tc>
          <w:tcPr>
            <w:tcW w:w="6084" w:type="dxa"/>
          </w:tcPr>
          <w:p w14:paraId="6519715F" w14:textId="2495ACE2" w:rsidR="00A12FBA" w:rsidRPr="007D79A0" w:rsidRDefault="0044060E" w:rsidP="00881901">
            <w:pPr>
              <w:rPr>
                <w:sz w:val="22"/>
                <w:szCs w:val="22"/>
              </w:rPr>
            </w:pPr>
            <w:r w:rsidRPr="0034435D">
              <w:rPr>
                <w:sz w:val="22"/>
                <w:szCs w:val="22"/>
              </w:rPr>
              <w:fldChar w:fldCharType="begin">
                <w:ffData>
                  <w:name w:val=""/>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63" w14:textId="77777777" w:rsidTr="00881901">
        <w:tc>
          <w:tcPr>
            <w:tcW w:w="2972" w:type="dxa"/>
          </w:tcPr>
          <w:p w14:paraId="65197161" w14:textId="77777777" w:rsidR="00A12FBA" w:rsidRPr="007D79A0" w:rsidRDefault="00A12FBA" w:rsidP="00881901">
            <w:pPr>
              <w:rPr>
                <w:sz w:val="22"/>
                <w:szCs w:val="22"/>
              </w:rPr>
            </w:pPr>
            <w:r>
              <w:rPr>
                <w:sz w:val="22"/>
                <w:szCs w:val="22"/>
              </w:rPr>
              <w:fldChar w:fldCharType="begin">
                <w:ffData>
                  <w:name w:val="Zaškrtávací1"/>
                  <w:enabled/>
                  <w:calcOnExit w:val="0"/>
                  <w:checkBox>
                    <w:sizeAuto/>
                    <w:default w:val="0"/>
                  </w:checkBox>
                </w:ffData>
              </w:fldChar>
            </w:r>
            <w:r>
              <w:rPr>
                <w:sz w:val="22"/>
                <w:szCs w:val="22"/>
              </w:rPr>
              <w:instrText xml:space="preserve"> FORMCHECKBOX </w:instrText>
            </w:r>
            <w:r w:rsidR="00537FF4">
              <w:rPr>
                <w:sz w:val="22"/>
                <w:szCs w:val="22"/>
              </w:rPr>
            </w:r>
            <w:r w:rsidR="00537FF4">
              <w:rPr>
                <w:sz w:val="22"/>
                <w:szCs w:val="22"/>
              </w:rPr>
              <w:fldChar w:fldCharType="separate"/>
            </w:r>
            <w:r>
              <w:rPr>
                <w:sz w:val="22"/>
                <w:szCs w:val="22"/>
              </w:rPr>
              <w:fldChar w:fldCharType="end"/>
            </w:r>
            <w:r>
              <w:rPr>
                <w:sz w:val="22"/>
                <w:szCs w:val="22"/>
              </w:rPr>
              <w:t xml:space="preserve"> g) z jiného důvodu</w:t>
            </w:r>
          </w:p>
        </w:tc>
        <w:tc>
          <w:tcPr>
            <w:tcW w:w="6084" w:type="dxa"/>
          </w:tcPr>
          <w:p w14:paraId="65197162" w14:textId="77777777" w:rsidR="00A12FBA" w:rsidRPr="007D79A0" w:rsidRDefault="00A12FBA" w:rsidP="00881901">
            <w:pPr>
              <w:rPr>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r w:rsidR="00A12FBA" w:rsidRPr="0034435D" w14:paraId="65197165" w14:textId="77777777" w:rsidTr="00881901">
        <w:tc>
          <w:tcPr>
            <w:tcW w:w="9056" w:type="dxa"/>
            <w:gridSpan w:val="2"/>
          </w:tcPr>
          <w:p w14:paraId="65197164" w14:textId="585F74B4" w:rsidR="00A12FBA" w:rsidRPr="0034435D" w:rsidRDefault="00A12FBA" w:rsidP="00881901">
            <w:pPr>
              <w:rPr>
                <w:sz w:val="22"/>
                <w:szCs w:val="22"/>
              </w:rPr>
            </w:pPr>
            <w:r w:rsidRPr="007D79A0">
              <w:rPr>
                <w:b/>
                <w:sz w:val="22"/>
                <w:szCs w:val="22"/>
              </w:rPr>
              <w:t xml:space="preserve">2. Popište přínos </w:t>
            </w:r>
            <w:r w:rsidR="00FE4402">
              <w:rPr>
                <w:b/>
                <w:sz w:val="22"/>
                <w:szCs w:val="22"/>
              </w:rPr>
              <w:t xml:space="preserve">navrhovaného </w:t>
            </w:r>
            <w:r w:rsidRPr="007D79A0">
              <w:rPr>
                <w:b/>
                <w:sz w:val="22"/>
                <w:szCs w:val="22"/>
              </w:rPr>
              <w:t>DVZ pro uživatele/veřejnost ve srovnání s </w:t>
            </w:r>
            <w:r>
              <w:rPr>
                <w:b/>
                <w:sz w:val="22"/>
                <w:szCs w:val="22"/>
              </w:rPr>
              <w:t>alternativním</w:t>
            </w:r>
            <w:r w:rsidRPr="007D79A0">
              <w:rPr>
                <w:b/>
                <w:sz w:val="22"/>
                <w:szCs w:val="22"/>
              </w:rPr>
              <w:t xml:space="preserve"> DVZ</w:t>
            </w:r>
            <w:r>
              <w:rPr>
                <w:b/>
                <w:sz w:val="22"/>
                <w:szCs w:val="22"/>
              </w:rPr>
              <w:t>.</w:t>
            </w:r>
          </w:p>
        </w:tc>
      </w:tr>
      <w:tr w:rsidR="00A12FBA" w:rsidRPr="0034435D" w14:paraId="65197167" w14:textId="77777777" w:rsidTr="00881901">
        <w:tc>
          <w:tcPr>
            <w:tcW w:w="9056" w:type="dxa"/>
            <w:gridSpan w:val="2"/>
          </w:tcPr>
          <w:p w14:paraId="65197166" w14:textId="77777777" w:rsidR="00A12FBA" w:rsidRPr="007D79A0" w:rsidRDefault="00A12FBA" w:rsidP="00881901">
            <w:pPr>
              <w:rPr>
                <w:b/>
                <w:sz w:val="22"/>
                <w:szCs w:val="22"/>
              </w:rPr>
            </w:pPr>
            <w:r w:rsidRPr="0034435D">
              <w:rPr>
                <w:sz w:val="22"/>
                <w:szCs w:val="22"/>
              </w:rPr>
              <w:fldChar w:fldCharType="begin">
                <w:ffData>
                  <w:name w:val="Text3"/>
                  <w:enabled/>
                  <w:calcOnExit w:val="0"/>
                  <w:textInput/>
                </w:ffData>
              </w:fldChar>
            </w:r>
            <w:r w:rsidRPr="0034435D">
              <w:rPr>
                <w:sz w:val="22"/>
                <w:szCs w:val="22"/>
              </w:rPr>
              <w:instrText xml:space="preserve"> FORMTEXT </w:instrText>
            </w:r>
            <w:r w:rsidRPr="0034435D">
              <w:rPr>
                <w:sz w:val="22"/>
                <w:szCs w:val="22"/>
              </w:rPr>
            </w:r>
            <w:r w:rsidRPr="0034435D">
              <w:rPr>
                <w:sz w:val="22"/>
                <w:szCs w:val="22"/>
              </w:rPr>
              <w:fldChar w:fldCharType="separate"/>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noProof/>
                <w:sz w:val="22"/>
                <w:szCs w:val="22"/>
              </w:rPr>
              <w:t> </w:t>
            </w:r>
            <w:r w:rsidRPr="0034435D">
              <w:rPr>
                <w:sz w:val="22"/>
                <w:szCs w:val="22"/>
              </w:rPr>
              <w:fldChar w:fldCharType="end"/>
            </w:r>
          </w:p>
        </w:tc>
      </w:tr>
    </w:tbl>
    <w:p w14:paraId="65197168" w14:textId="77777777" w:rsidR="00A12FBA" w:rsidRDefault="00A12FBA">
      <w:pPr>
        <w:rPr>
          <w:sz w:val="22"/>
          <w:szCs w:val="22"/>
        </w:rPr>
      </w:pPr>
    </w:p>
    <w:p w14:paraId="65197169" w14:textId="77777777" w:rsidR="007D79A0" w:rsidRPr="0034435D" w:rsidRDefault="007D79A0">
      <w:pPr>
        <w:rPr>
          <w:sz w:val="22"/>
          <w:szCs w:val="22"/>
        </w:rPr>
      </w:pPr>
    </w:p>
    <w:p w14:paraId="6519716A" w14:textId="77777777" w:rsidR="005C1471" w:rsidRPr="0034435D" w:rsidRDefault="005C1471">
      <w:pPr>
        <w:rPr>
          <w:sz w:val="22"/>
          <w:szCs w:val="22"/>
        </w:rPr>
      </w:pPr>
    </w:p>
    <w:sectPr w:rsidR="005C1471" w:rsidRPr="0034435D" w:rsidSect="002C4CC3">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2566" w14:textId="77777777" w:rsidR="00881901" w:rsidRDefault="00881901" w:rsidP="00E0289C">
      <w:r>
        <w:separator/>
      </w:r>
    </w:p>
  </w:endnote>
  <w:endnote w:type="continuationSeparator" w:id="0">
    <w:p w14:paraId="39DEF076" w14:textId="77777777" w:rsidR="00881901" w:rsidRDefault="00881901" w:rsidP="00E0289C">
      <w:r>
        <w:continuationSeparator/>
      </w:r>
    </w:p>
  </w:endnote>
  <w:endnote w:type="continuationNotice" w:id="1">
    <w:p w14:paraId="09EDBB0A" w14:textId="77777777" w:rsidR="009A29AD" w:rsidRDefault="009A2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102173570"/>
      <w:docPartObj>
        <w:docPartGallery w:val="Page Numbers (Bottom of Page)"/>
        <w:docPartUnique/>
      </w:docPartObj>
    </w:sdtPr>
    <w:sdtEndPr>
      <w:rPr>
        <w:rStyle w:val="slostrnky"/>
      </w:rPr>
    </w:sdtEndPr>
    <w:sdtContent>
      <w:p w14:paraId="6519716F" w14:textId="77777777" w:rsidR="00881901" w:rsidRDefault="00881901" w:rsidP="0088190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5197170" w14:textId="77777777" w:rsidR="00881901" w:rsidRDefault="008819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5C046B57" w14:textId="689CD156" w:rsidR="00881901" w:rsidRDefault="000D19FD" w:rsidP="000D19FD">
        <w:pPr>
          <w:pStyle w:val="Zpat"/>
          <w:jc w:val="right"/>
        </w:pPr>
        <w:r w:rsidRPr="001D4C53">
          <w:rPr>
            <w:noProof/>
            <w:lang w:eastAsia="cs-CZ"/>
          </w:rPr>
          <w:drawing>
            <wp:anchor distT="0" distB="0" distL="114300" distR="114300" simplePos="0" relativeHeight="251663360" behindDoc="1" locked="1" layoutInCell="1" allowOverlap="0" wp14:anchorId="6317C56E" wp14:editId="65166417">
              <wp:simplePos x="0" y="0"/>
              <wp:positionH relativeFrom="margin">
                <wp:align>center</wp:align>
              </wp:positionH>
              <wp:positionV relativeFrom="paragraph">
                <wp:posOffset>-266700</wp:posOffset>
              </wp:positionV>
              <wp:extent cx="4661535" cy="1033145"/>
              <wp:effectExtent l="0" t="0" r="5715" b="0"/>
              <wp:wrapNone/>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901" w:rsidRPr="00960FAA">
          <w:fldChar w:fldCharType="begin"/>
        </w:r>
        <w:r w:rsidR="00881901" w:rsidRPr="00960FAA">
          <w:instrText>PAGE   \* MERGEFORMAT</w:instrText>
        </w:r>
        <w:r w:rsidR="00881901" w:rsidRPr="00960FAA">
          <w:fldChar w:fldCharType="separate"/>
        </w:r>
        <w:r w:rsidR="00537FF4">
          <w:rPr>
            <w:noProof/>
          </w:rPr>
          <w:t>3</w:t>
        </w:r>
        <w:r w:rsidR="00881901" w:rsidRPr="00960FAA">
          <w:fldChar w:fldCharType="end"/>
        </w:r>
      </w:p>
    </w:sdtContent>
  </w:sdt>
  <w:p w14:paraId="65197172" w14:textId="527D70E0" w:rsidR="00881901" w:rsidRDefault="00881901" w:rsidP="000D19FD">
    <w:pPr>
      <w:pStyle w:val="Zpat"/>
    </w:pPr>
    <w:r w:rsidRPr="001D4C53">
      <w:rPr>
        <w:noProof/>
        <w:lang w:eastAsia="cs-C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78A0" w14:textId="77777777" w:rsidR="00881901" w:rsidRDefault="00881901" w:rsidP="00E0289C">
      <w:r>
        <w:separator/>
      </w:r>
    </w:p>
  </w:footnote>
  <w:footnote w:type="continuationSeparator" w:id="0">
    <w:p w14:paraId="79AA266F" w14:textId="77777777" w:rsidR="00881901" w:rsidRDefault="00881901" w:rsidP="00E0289C">
      <w:r>
        <w:continuationSeparator/>
      </w:r>
    </w:p>
  </w:footnote>
  <w:footnote w:type="continuationNotice" w:id="1">
    <w:p w14:paraId="12ABF167" w14:textId="77777777" w:rsidR="009A29AD" w:rsidRDefault="009A29AD"/>
  </w:footnote>
  <w:footnote w:id="2">
    <w:p w14:paraId="65197173" w14:textId="77777777" w:rsidR="00881901" w:rsidRDefault="00881901" w:rsidP="009D482F">
      <w:pPr>
        <w:pStyle w:val="Textpoznpodarou"/>
        <w:jc w:val="both"/>
      </w:pPr>
      <w:r>
        <w:rPr>
          <w:rStyle w:val="Znakapoznpodarou"/>
        </w:rPr>
        <w:footnoteRef/>
      </w:r>
      <w:r>
        <w:t xml:space="preserve"> Viz bod 45 Sdělení. Zvláštními rysy se rozumí zvláštní charakteristiky, které SOHZ odlišují od jiných hospodářských činností (např. univerzální přístup, dostupnost apod.).</w:t>
      </w:r>
    </w:p>
  </w:footnote>
  <w:footnote w:id="3">
    <w:p w14:paraId="65197174" w14:textId="77777777" w:rsidR="00881901" w:rsidRDefault="00881901" w:rsidP="00E0289C">
      <w:pPr>
        <w:pStyle w:val="Textpoznpodarou"/>
      </w:pPr>
      <w:r>
        <w:rPr>
          <w:rStyle w:val="Znakapoznpodarou"/>
        </w:rPr>
        <w:footnoteRef/>
      </w:r>
      <w:r>
        <w:t xml:space="preserve"> Viz bod 47 Sdělení.</w:t>
      </w:r>
    </w:p>
  </w:footnote>
  <w:footnote w:id="4">
    <w:p w14:paraId="65197175" w14:textId="77777777" w:rsidR="00881901" w:rsidRDefault="00881901" w:rsidP="00E0289C">
      <w:pPr>
        <w:pStyle w:val="Textpoznpodarou"/>
      </w:pPr>
      <w:r>
        <w:rPr>
          <w:rStyle w:val="Znakapoznpodarou"/>
        </w:rPr>
        <w:footnoteRef/>
      </w:r>
      <w:r>
        <w:t xml:space="preserve"> Viz bod 48 Sdělení.</w:t>
      </w:r>
    </w:p>
    <w:p w14:paraId="65197176" w14:textId="77777777" w:rsidR="00881901" w:rsidRDefault="00881901" w:rsidP="009D482F">
      <w:pPr>
        <w:pStyle w:val="Textpoznpodarou"/>
        <w:jc w:val="both"/>
      </w:pPr>
      <w:r>
        <w:t xml:space="preserve">Obdobně viz </w:t>
      </w:r>
      <w:r w:rsidRPr="009D482F">
        <w:t>Příručka k uplatňování pravidel Evropské unie pro státní podporu, veřejné zakázky a vnitřní trh v oblasti služeb obecného hospodářského zájmu, zejména sociálních služeb obecného zájmu (SWD(2013) 53 final/2) ze dne 29.</w:t>
      </w:r>
      <w:r>
        <w:t xml:space="preserve"> </w:t>
      </w:r>
      <w:r w:rsidRPr="009D482F">
        <w:t>4.</w:t>
      </w:r>
      <w:r>
        <w:t xml:space="preserve"> </w:t>
      </w:r>
      <w:r w:rsidRPr="009D482F">
        <w:t>2013</w:t>
      </w:r>
      <w:r>
        <w:t xml:space="preserve">, odpověď na otázku č. 11: </w:t>
      </w:r>
      <w:r w:rsidRPr="009D482F">
        <w:rPr>
          <w:i/>
        </w:rPr>
        <w:t>V případech, kdy už je služba trhem zajišťována, nicméně za podmínek, jež daný členský stát nepovažuje za uspokojivé, například proto, že trh nemůže službu poskytovat na kvalitativní či cenové úrovni, která by podle orgánů veřejné moci byla ve veřejném zájmu (například kvůli tomu, že jízdné je příliš drahé pro rodiny s nízkými příjmy)</w:t>
      </w:r>
      <w:r>
        <w:rPr>
          <w:i/>
        </w:rPr>
        <w:t>,</w:t>
      </w:r>
      <w:r w:rsidRPr="009D482F">
        <w:rPr>
          <w:i/>
        </w:rPr>
        <w:t xml:space="preserve"> službu za SOHZ označit lze</w:t>
      </w:r>
      <w:r>
        <w:t>.</w:t>
      </w:r>
    </w:p>
  </w:footnote>
  <w:footnote w:id="5">
    <w:p w14:paraId="65197177" w14:textId="77777777" w:rsidR="00881901" w:rsidRDefault="00881901" w:rsidP="00E0289C">
      <w:pPr>
        <w:pStyle w:val="Textpoznpodarou"/>
      </w:pPr>
      <w:r>
        <w:rPr>
          <w:rStyle w:val="Znakapoznpodarou"/>
        </w:rPr>
        <w:footnoteRef/>
      </w:r>
      <w:r>
        <w:t xml:space="preserve"> Viz bod 50 Sdělení.</w:t>
      </w:r>
    </w:p>
  </w:footnote>
  <w:footnote w:id="6">
    <w:p w14:paraId="65197178" w14:textId="19450324" w:rsidR="00881901" w:rsidRDefault="00881901" w:rsidP="00C65817">
      <w:pPr>
        <w:pStyle w:val="Textpoznpodarou"/>
        <w:jc w:val="both"/>
      </w:pPr>
      <w:r>
        <w:rPr>
          <w:rStyle w:val="Znakapoznpodarou"/>
        </w:rPr>
        <w:footnoteRef/>
      </w:r>
      <w:r>
        <w:t xml:space="preserve"> Ověření tržního selhání a existence podmínek pro poskytování SOHZ je primární odpovědností žadatele, a to s ohledem na skutečnost, že situace u jednotlivých zdrojů digitálního vzdělávání může být značně specifická (např. existence alternativních digitálních zdrojů a konkurence, specifika daného produktu apod.). ŘO na základě předložené analýzy provede posouzení, zda skutečnosti uvedené v analýze jsou věrohodné a zda na jejich základě lze tuto službu považovat za SOHZ.</w:t>
      </w:r>
    </w:p>
  </w:footnote>
  <w:footnote w:id="7">
    <w:p w14:paraId="65197179" w14:textId="77777777" w:rsidR="00881901" w:rsidRDefault="00881901">
      <w:pPr>
        <w:pStyle w:val="Textpoznpodarou"/>
      </w:pPr>
      <w:r>
        <w:rPr>
          <w:rStyle w:val="Znakapoznpodarou"/>
        </w:rPr>
        <w:footnoteRef/>
      </w:r>
      <w:r>
        <w:t xml:space="preserve"> </w:t>
      </w:r>
      <w:r w:rsidRPr="00C65817">
        <w:t>V případě rozsáhlejšího materiálu lze vymezení a popis navrhovaného DVZ uvést v samostatné příloze.</w:t>
      </w:r>
    </w:p>
  </w:footnote>
  <w:footnote w:id="8">
    <w:p w14:paraId="127E75DB" w14:textId="25139F1B" w:rsidR="001B146A" w:rsidRDefault="001B146A">
      <w:pPr>
        <w:pStyle w:val="Textpoznpodarou"/>
      </w:pPr>
      <w:r>
        <w:rPr>
          <w:rStyle w:val="Znakapoznpodarou"/>
        </w:rPr>
        <w:footnoteRef/>
      </w:r>
      <w:r>
        <w:t xml:space="preserve"> </w:t>
      </w:r>
      <w:r w:rsidRPr="00C65817">
        <w:t>V případě rozsáhlejšího materiálu l</w:t>
      </w:r>
      <w:r>
        <w:t>ze vymezení a popis alternativního</w:t>
      </w:r>
      <w:r w:rsidRPr="00C65817">
        <w:t xml:space="preserve"> DVZ uvést v samostatné příloze.</w:t>
      </w:r>
    </w:p>
  </w:footnote>
  <w:footnote w:id="9">
    <w:p w14:paraId="24F0E6E1" w14:textId="063DB6B9" w:rsidR="001B146A" w:rsidRDefault="001B146A">
      <w:pPr>
        <w:pStyle w:val="Textpoznpodarou"/>
      </w:pPr>
      <w:r>
        <w:rPr>
          <w:rStyle w:val="Znakapoznpodarou"/>
        </w:rPr>
        <w:footnoteRef/>
      </w:r>
      <w:r>
        <w:t xml:space="preserve"> </w:t>
      </w:r>
      <w:r w:rsidRPr="00C65817">
        <w:t xml:space="preserve">V případě rozsáhlejšího materiálu lze vymezení a popis </w:t>
      </w:r>
      <w:r>
        <w:t>alternativního</w:t>
      </w:r>
      <w:r w:rsidRPr="00C65817">
        <w:t xml:space="preserve"> DVZ</w:t>
      </w:r>
      <w:r>
        <w:t xml:space="preserve"> v cizím jazyce</w:t>
      </w:r>
      <w:r w:rsidRPr="00C65817">
        <w:t xml:space="preserve"> uvést v samostatné příloze.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AAE5" w14:textId="3DFD69DB" w:rsidR="00881901" w:rsidRDefault="00881901">
    <w:pPr>
      <w:pStyle w:val="Zhlav"/>
    </w:pPr>
    <w:r>
      <w:rPr>
        <w:noProof/>
        <w:lang w:eastAsia="cs-CZ"/>
      </w:rPr>
      <w:drawing>
        <wp:anchor distT="0" distB="0" distL="114300" distR="114300" simplePos="0" relativeHeight="251659264" behindDoc="1" locked="0" layoutInCell="1" allowOverlap="1" wp14:anchorId="3DD2DA24" wp14:editId="370D106C">
          <wp:simplePos x="0" y="0"/>
          <wp:positionH relativeFrom="margin">
            <wp:align>center</wp:align>
          </wp:positionH>
          <wp:positionV relativeFrom="paragraph">
            <wp:posOffset>-286385</wp:posOffset>
          </wp:positionV>
          <wp:extent cx="7200265" cy="504190"/>
          <wp:effectExtent l="0" t="0" r="635"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7200265" cy="5041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1BDC"/>
    <w:multiLevelType w:val="hybridMultilevel"/>
    <w:tmpl w:val="DB92001C"/>
    <w:lvl w:ilvl="0" w:tplc="F5CACA4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505555"/>
    <w:multiLevelType w:val="hybridMultilevel"/>
    <w:tmpl w:val="D22EC32E"/>
    <w:lvl w:ilvl="0" w:tplc="C5EED3C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6C447D"/>
    <w:multiLevelType w:val="hybridMultilevel"/>
    <w:tmpl w:val="DD12A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96756C"/>
    <w:multiLevelType w:val="hybridMultilevel"/>
    <w:tmpl w:val="A99AF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62"/>
    <w:rsid w:val="00026272"/>
    <w:rsid w:val="00083B09"/>
    <w:rsid w:val="00097662"/>
    <w:rsid w:val="000C3E88"/>
    <w:rsid w:val="000D19FD"/>
    <w:rsid w:val="000F067A"/>
    <w:rsid w:val="00123F4C"/>
    <w:rsid w:val="001A361E"/>
    <w:rsid w:val="001A3E9E"/>
    <w:rsid w:val="001A6CEF"/>
    <w:rsid w:val="001B146A"/>
    <w:rsid w:val="001B2523"/>
    <w:rsid w:val="002614AE"/>
    <w:rsid w:val="002A3CBE"/>
    <w:rsid w:val="002B6B30"/>
    <w:rsid w:val="002C4CC3"/>
    <w:rsid w:val="002D056C"/>
    <w:rsid w:val="0031671D"/>
    <w:rsid w:val="0034435D"/>
    <w:rsid w:val="00360323"/>
    <w:rsid w:val="003F14AB"/>
    <w:rsid w:val="00420187"/>
    <w:rsid w:val="004352B7"/>
    <w:rsid w:val="0044060E"/>
    <w:rsid w:val="00441839"/>
    <w:rsid w:val="00443064"/>
    <w:rsid w:val="00494230"/>
    <w:rsid w:val="004E4890"/>
    <w:rsid w:val="004F1E7C"/>
    <w:rsid w:val="00517699"/>
    <w:rsid w:val="00522C7A"/>
    <w:rsid w:val="00537FF4"/>
    <w:rsid w:val="00552EA3"/>
    <w:rsid w:val="005B6D62"/>
    <w:rsid w:val="005C1471"/>
    <w:rsid w:val="005E0FFB"/>
    <w:rsid w:val="00611D7E"/>
    <w:rsid w:val="00615504"/>
    <w:rsid w:val="0062079A"/>
    <w:rsid w:val="00621386"/>
    <w:rsid w:val="006234E3"/>
    <w:rsid w:val="006419A5"/>
    <w:rsid w:val="00660FFA"/>
    <w:rsid w:val="006A3198"/>
    <w:rsid w:val="006D4682"/>
    <w:rsid w:val="007122C0"/>
    <w:rsid w:val="007B421E"/>
    <w:rsid w:val="007B7041"/>
    <w:rsid w:val="007D79A0"/>
    <w:rsid w:val="007E4036"/>
    <w:rsid w:val="00802799"/>
    <w:rsid w:val="00843E43"/>
    <w:rsid w:val="008627D2"/>
    <w:rsid w:val="00881901"/>
    <w:rsid w:val="00883225"/>
    <w:rsid w:val="008C70A8"/>
    <w:rsid w:val="008E20E3"/>
    <w:rsid w:val="00936E7D"/>
    <w:rsid w:val="009A29AD"/>
    <w:rsid w:val="009B0930"/>
    <w:rsid w:val="009C00EA"/>
    <w:rsid w:val="009C590E"/>
    <w:rsid w:val="009D482F"/>
    <w:rsid w:val="009F2A01"/>
    <w:rsid w:val="00A009CD"/>
    <w:rsid w:val="00A12FBA"/>
    <w:rsid w:val="00A63FE6"/>
    <w:rsid w:val="00A64D33"/>
    <w:rsid w:val="00A73F0F"/>
    <w:rsid w:val="00A96020"/>
    <w:rsid w:val="00AA5F76"/>
    <w:rsid w:val="00AB1B25"/>
    <w:rsid w:val="00AE7629"/>
    <w:rsid w:val="00B06AF7"/>
    <w:rsid w:val="00B25D13"/>
    <w:rsid w:val="00BE454A"/>
    <w:rsid w:val="00BF4CFC"/>
    <w:rsid w:val="00C22653"/>
    <w:rsid w:val="00C278CA"/>
    <w:rsid w:val="00C45D36"/>
    <w:rsid w:val="00C65817"/>
    <w:rsid w:val="00CB4524"/>
    <w:rsid w:val="00CE0BA4"/>
    <w:rsid w:val="00CF60D0"/>
    <w:rsid w:val="00D04811"/>
    <w:rsid w:val="00D22241"/>
    <w:rsid w:val="00D3222E"/>
    <w:rsid w:val="00DC37DF"/>
    <w:rsid w:val="00DE3DEB"/>
    <w:rsid w:val="00E0289C"/>
    <w:rsid w:val="00E511F1"/>
    <w:rsid w:val="00E545D2"/>
    <w:rsid w:val="00E54935"/>
    <w:rsid w:val="00E61B21"/>
    <w:rsid w:val="00E67101"/>
    <w:rsid w:val="00E73466"/>
    <w:rsid w:val="00E837CD"/>
    <w:rsid w:val="00EB251B"/>
    <w:rsid w:val="00EB620C"/>
    <w:rsid w:val="00F17645"/>
    <w:rsid w:val="00F23120"/>
    <w:rsid w:val="00F70C96"/>
    <w:rsid w:val="00FD41A4"/>
    <w:rsid w:val="00FE4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970C5"/>
  <w15:chartTrackingRefBased/>
  <w15:docId w15:val="{7812C949-AA3A-3146-BEE3-1C372947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289C"/>
    <w:pPr>
      <w:ind w:left="720"/>
      <w:contextualSpacing/>
    </w:pPr>
  </w:style>
  <w:style w:type="paragraph" w:styleId="Textpoznpodarou">
    <w:name w:val="footnote text"/>
    <w:basedOn w:val="Normln"/>
    <w:link w:val="TextpoznpodarouChar"/>
    <w:uiPriority w:val="99"/>
    <w:semiHidden/>
    <w:unhideWhenUsed/>
    <w:rsid w:val="00E0289C"/>
    <w:rPr>
      <w:sz w:val="20"/>
      <w:szCs w:val="20"/>
    </w:rPr>
  </w:style>
  <w:style w:type="character" w:customStyle="1" w:styleId="TextpoznpodarouChar">
    <w:name w:val="Text pozn. pod čarou Char"/>
    <w:basedOn w:val="Standardnpsmoodstavce"/>
    <w:link w:val="Textpoznpodarou"/>
    <w:uiPriority w:val="99"/>
    <w:semiHidden/>
    <w:rsid w:val="00E0289C"/>
    <w:rPr>
      <w:sz w:val="20"/>
      <w:szCs w:val="20"/>
    </w:rPr>
  </w:style>
  <w:style w:type="character" w:styleId="Znakapoznpodarou">
    <w:name w:val="footnote reference"/>
    <w:basedOn w:val="Standardnpsmoodstavce"/>
    <w:uiPriority w:val="99"/>
    <w:semiHidden/>
    <w:unhideWhenUsed/>
    <w:rsid w:val="00E0289C"/>
    <w:rPr>
      <w:vertAlign w:val="superscript"/>
    </w:rPr>
  </w:style>
  <w:style w:type="table" w:styleId="Mkatabulky">
    <w:name w:val="Table Grid"/>
    <w:basedOn w:val="Normlntabulka"/>
    <w:uiPriority w:val="39"/>
    <w:rsid w:val="00CF6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7122C0"/>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7122C0"/>
    <w:rPr>
      <w:rFonts w:ascii="Times New Roman" w:hAnsi="Times New Roman" w:cs="Times New Roman"/>
      <w:sz w:val="18"/>
      <w:szCs w:val="18"/>
    </w:rPr>
  </w:style>
  <w:style w:type="paragraph" w:styleId="Zpat">
    <w:name w:val="footer"/>
    <w:basedOn w:val="Normln"/>
    <w:link w:val="ZpatChar"/>
    <w:uiPriority w:val="99"/>
    <w:unhideWhenUsed/>
    <w:rsid w:val="00AA5F76"/>
    <w:pPr>
      <w:tabs>
        <w:tab w:val="center" w:pos="4536"/>
        <w:tab w:val="right" w:pos="9072"/>
      </w:tabs>
    </w:pPr>
  </w:style>
  <w:style w:type="character" w:customStyle="1" w:styleId="ZpatChar">
    <w:name w:val="Zápatí Char"/>
    <w:basedOn w:val="Standardnpsmoodstavce"/>
    <w:link w:val="Zpat"/>
    <w:uiPriority w:val="99"/>
    <w:rsid w:val="00AA5F76"/>
  </w:style>
  <w:style w:type="character" w:styleId="slostrnky">
    <w:name w:val="page number"/>
    <w:basedOn w:val="Standardnpsmoodstavce"/>
    <w:uiPriority w:val="99"/>
    <w:semiHidden/>
    <w:unhideWhenUsed/>
    <w:rsid w:val="00AA5F76"/>
  </w:style>
  <w:style w:type="paragraph" w:styleId="Zhlav">
    <w:name w:val="header"/>
    <w:basedOn w:val="Normln"/>
    <w:link w:val="ZhlavChar"/>
    <w:uiPriority w:val="99"/>
    <w:unhideWhenUsed/>
    <w:rsid w:val="00936E7D"/>
    <w:pPr>
      <w:tabs>
        <w:tab w:val="center" w:pos="4536"/>
        <w:tab w:val="right" w:pos="9072"/>
      </w:tabs>
    </w:pPr>
  </w:style>
  <w:style w:type="character" w:customStyle="1" w:styleId="ZhlavChar">
    <w:name w:val="Záhlaví Char"/>
    <w:basedOn w:val="Standardnpsmoodstavce"/>
    <w:link w:val="Zhlav"/>
    <w:uiPriority w:val="99"/>
    <w:rsid w:val="00936E7D"/>
  </w:style>
  <w:style w:type="character" w:styleId="Siln">
    <w:name w:val="Strong"/>
    <w:basedOn w:val="Standardnpsmoodstavce"/>
    <w:uiPriority w:val="22"/>
    <w:rsid w:val="000D1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962">
      <w:bodyDiv w:val="1"/>
      <w:marLeft w:val="0"/>
      <w:marRight w:val="0"/>
      <w:marTop w:val="0"/>
      <w:marBottom w:val="0"/>
      <w:divBdr>
        <w:top w:val="none" w:sz="0" w:space="0" w:color="auto"/>
        <w:left w:val="none" w:sz="0" w:space="0" w:color="auto"/>
        <w:bottom w:val="none" w:sz="0" w:space="0" w:color="auto"/>
        <w:right w:val="none" w:sz="0" w:space="0" w:color="auto"/>
      </w:divBdr>
    </w:div>
    <w:div w:id="14907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15OPMSMT0001-28-95822</_dlc_DocId>
    <_dlc_DocIdUrl xmlns="0104a4cd-1400-468e-be1b-c7aad71d7d5a">
      <Url>http://op.msmt.cz/_layouts/15/DocIdRedir.aspx?ID=15OPMSMT0001-28-95822</Url>
      <Description>15OPMSMT0001-28-95822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CBBD-7B5C-4815-8846-C974763D6153}"/>
</file>

<file path=customXml/itemProps2.xml><?xml version="1.0" encoding="utf-8"?>
<ds:datastoreItem xmlns:ds="http://schemas.openxmlformats.org/officeDocument/2006/customXml" ds:itemID="{87287963-2EFF-4477-A249-07780F253902}"/>
</file>

<file path=customXml/itemProps3.xml><?xml version="1.0" encoding="utf-8"?>
<ds:datastoreItem xmlns:ds="http://schemas.openxmlformats.org/officeDocument/2006/customXml" ds:itemID="{23A310CC-4D37-4516-85BB-69891BE3C462}"/>
</file>

<file path=customXml/itemProps4.xml><?xml version="1.0" encoding="utf-8"?>
<ds:datastoreItem xmlns:ds="http://schemas.openxmlformats.org/officeDocument/2006/customXml" ds:itemID="{6307631C-1F43-449E-975D-2016F27A7EDB}"/>
</file>

<file path=customXml/itemProps5.xml><?xml version="1.0" encoding="utf-8"?>
<ds:datastoreItem xmlns:ds="http://schemas.openxmlformats.org/officeDocument/2006/customXml" ds:itemID="{B08B281B-85B9-4E7C-92BB-5602D4486513}"/>
</file>

<file path=docProps/app.xml><?xml version="1.0" encoding="utf-8"?>
<Properties xmlns="http://schemas.openxmlformats.org/officeDocument/2006/extended-properties" xmlns:vt="http://schemas.openxmlformats.org/officeDocument/2006/docPropsVTypes">
  <Template>Normal</Template>
  <TotalTime>121</TotalTime>
  <Pages>4</Pages>
  <Words>1058</Words>
  <Characters>6244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Bumbalek</dc:creator>
  <cp:keywords/>
  <dc:description/>
  <cp:lastModifiedBy>Anděrová Martina</cp:lastModifiedBy>
  <cp:revision>26</cp:revision>
  <dcterms:created xsi:type="dcterms:W3CDTF">2018-09-04T11:27:00Z</dcterms:created>
  <dcterms:modified xsi:type="dcterms:W3CDTF">2018-10-23T09:34:00Z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2418b554-28c8-4079-9da6-220e7b7fa75c</vt:lpwstr>
  </property>
  <property fmtid="{D5CDD505-2E9C-101B-9397-08002B2CF9AE}" pid="3" name="ContentTypeId">
    <vt:lpwstr>0x010100810CA98376D84445B27235C23C5DAEEA</vt:lpwstr>
  </property>
</Properties>
</file>