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4B6F" w14:textId="0A0FCCB8" w:rsidR="00835AAD" w:rsidRPr="00EF2EF9" w:rsidRDefault="005A1C28" w:rsidP="00835AAD">
      <w:pPr>
        <w:spacing w:after="160" w:line="259" w:lineRule="auto"/>
        <w:jc w:val="center"/>
        <w:rPr>
          <w:rFonts w:cstheme="minorHAnsi"/>
          <w:b/>
        </w:rPr>
      </w:pPr>
      <w:r w:rsidRPr="008074EF">
        <w:rPr>
          <w:rFonts w:cstheme="minorHAnsi"/>
          <w:b/>
          <w:sz w:val="28"/>
        </w:rPr>
        <w:t>DOTAZNÍK K</w:t>
      </w:r>
      <w:r w:rsidR="009C2AAD">
        <w:rPr>
          <w:rFonts w:cstheme="minorHAnsi"/>
          <w:b/>
          <w:sz w:val="28"/>
        </w:rPr>
        <w:t> ZÁVĚREČNÉMU ŠETŘENÍ</w:t>
      </w:r>
      <w:r w:rsidRPr="008074EF">
        <w:rPr>
          <w:rFonts w:cstheme="minorHAnsi"/>
          <w:b/>
          <w:sz w:val="28"/>
        </w:rPr>
        <w:t xml:space="preserve"> POTŘEB V OBLASTI ZÁJMOVÉHO VZDĚLÁVÁNÍ PRO </w:t>
      </w:r>
      <w:r w:rsidR="003D522A">
        <w:rPr>
          <w:rFonts w:cstheme="minorHAnsi"/>
          <w:b/>
          <w:sz w:val="28"/>
        </w:rPr>
        <w:t>ŠKOLNÍ KLUBY</w:t>
      </w:r>
      <w:r w:rsidR="00F5787D">
        <w:rPr>
          <w:rFonts w:cstheme="minorHAnsi"/>
          <w:b/>
          <w:sz w:val="28"/>
        </w:rPr>
        <w:t xml:space="preserve"> V RÁMCI PROJEKTŮ tzv. ŠABLON OP VVV</w:t>
      </w:r>
    </w:p>
    <w:p w14:paraId="27AE6ED4" w14:textId="77777777" w:rsidR="00777343" w:rsidRPr="00777343" w:rsidRDefault="00777343" w:rsidP="0077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777343">
        <w:rPr>
          <w:b/>
        </w:rPr>
        <w:t>Vážení pedagogové,</w:t>
      </w:r>
    </w:p>
    <w:p w14:paraId="69DE8664" w14:textId="06B64618" w:rsidR="00777343" w:rsidRPr="00777343" w:rsidRDefault="00777343" w:rsidP="0077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777343">
        <w:rPr>
          <w:b/>
        </w:rPr>
        <w:t>obracíme se na Vás s žádostí o vyplnění dotazníku, který slouží k uzavření projektů tzv. šablon. Vyplnění dotazníku je</w:t>
      </w:r>
      <w:r w:rsidRPr="00777343">
        <w:rPr>
          <w:b/>
          <w:u w:val="single"/>
        </w:rPr>
        <w:t xml:space="preserve"> povinné </w:t>
      </w:r>
      <w:r>
        <w:rPr>
          <w:b/>
          <w:u w:val="single"/>
        </w:rPr>
        <w:t>pro všechny</w:t>
      </w:r>
      <w:r w:rsidRPr="00777343">
        <w:rPr>
          <w:b/>
          <w:u w:val="single"/>
        </w:rPr>
        <w:t xml:space="preserve"> </w:t>
      </w:r>
      <w:r>
        <w:rPr>
          <w:b/>
          <w:u w:val="single"/>
        </w:rPr>
        <w:t>školní kluby (ŠK</w:t>
      </w:r>
      <w:r w:rsidRPr="00777343">
        <w:rPr>
          <w:b/>
          <w:u w:val="single"/>
        </w:rPr>
        <w:t>)</w:t>
      </w:r>
      <w:r w:rsidRPr="00777343">
        <w:rPr>
          <w:b/>
          <w:u w:val="single"/>
          <w:vertAlign w:val="superscript"/>
        </w:rPr>
        <w:footnoteReference w:id="1"/>
      </w:r>
      <w:r w:rsidRPr="00777343">
        <w:rPr>
          <w:b/>
          <w:u w:val="single"/>
        </w:rPr>
        <w:t>, kter</w:t>
      </w:r>
      <w:r>
        <w:rPr>
          <w:b/>
          <w:u w:val="single"/>
        </w:rPr>
        <w:t>é</w:t>
      </w:r>
      <w:r w:rsidRPr="00777343">
        <w:rPr>
          <w:b/>
          <w:u w:val="single"/>
        </w:rPr>
        <w:t xml:space="preserve"> se účastní</w:t>
      </w:r>
      <w:r>
        <w:rPr>
          <w:b/>
          <w:u w:val="single"/>
        </w:rPr>
        <w:t>/</w:t>
      </w:r>
      <w:proofErr w:type="spellStart"/>
      <w:r>
        <w:rPr>
          <w:b/>
          <w:u w:val="single"/>
        </w:rPr>
        <w:t>ly</w:t>
      </w:r>
      <w:proofErr w:type="spellEnd"/>
      <w:r w:rsidRPr="00777343">
        <w:rPr>
          <w:b/>
          <w:u w:val="single"/>
        </w:rPr>
        <w:t xml:space="preserve"> výzvy Šablony II</w:t>
      </w:r>
      <w:r w:rsidRPr="00777343" w:rsidDel="00C55858">
        <w:rPr>
          <w:b/>
        </w:rPr>
        <w:t xml:space="preserve"> </w:t>
      </w:r>
      <w:r w:rsidRPr="00777343">
        <w:rPr>
          <w:b/>
        </w:rPr>
        <w:t>(výzva č. 63, nebo 64 OP VVV).</w:t>
      </w:r>
    </w:p>
    <w:p w14:paraId="18D6A031" w14:textId="380BECC9" w:rsidR="00777343" w:rsidRPr="00777343" w:rsidRDefault="00777343" w:rsidP="0077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777343">
        <w:rPr>
          <w:b/>
        </w:rPr>
        <w:t xml:space="preserve">Cílem vyplnění dotazníku je zjištění, zda oproti předchozímu vyplnění dotazníku před začátkem realizace projektu ve výzvě Šablony II došlo ke zlepšení a posunu </w:t>
      </w:r>
      <w:r>
        <w:rPr>
          <w:b/>
        </w:rPr>
        <w:t>ŠK</w:t>
      </w:r>
      <w:r w:rsidRPr="00777343">
        <w:rPr>
          <w:b/>
        </w:rPr>
        <w:t xml:space="preserve">, tj. k dosažení cílové hodnoty indikátoru 5 10 10 – Počet organizací, ve kterých se zvýšila kvalita výchovy a vzdělávání a </w:t>
      </w:r>
      <w:proofErr w:type="spellStart"/>
      <w:r w:rsidRPr="00777343">
        <w:rPr>
          <w:b/>
        </w:rPr>
        <w:t>proinkluzivnost</w:t>
      </w:r>
      <w:proofErr w:type="spellEnd"/>
      <w:r w:rsidRPr="00777343">
        <w:rPr>
          <w:b/>
        </w:rPr>
        <w:t>, který je třeba doložit k</w:t>
      </w:r>
      <w:r w:rsidR="00895D08">
        <w:rPr>
          <w:b/>
        </w:rPr>
        <w:t> </w:t>
      </w:r>
      <w:r w:rsidRPr="00777343">
        <w:rPr>
          <w:b/>
        </w:rPr>
        <w:t>závěrečné zprávě o realizaci projektu. Pro splnění cílové hodnoty indikátoru je nutné vykázat zlepšení oproti počátečnímu vyplnění dotazníku. Po vyplnění dotazníku se Vám zobrazí výstup s informací, k jakému došlo posunu oproti počátečnímu vyplnění. Tento výstup je povinnou přílohou závěrečné zprávy o realizaci projektu ve výzvě Šablony II.</w:t>
      </w:r>
    </w:p>
    <w:p w14:paraId="7CCC46EC" w14:textId="1708A0BE" w:rsidR="00777343" w:rsidRPr="00777343" w:rsidRDefault="00777343" w:rsidP="0077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777343">
        <w:rPr>
          <w:b/>
        </w:rPr>
        <w:t xml:space="preserve">Přidanou hodnotou vyplnění dotazníku je pro Vás srovnání vlastních výsledků za jednotlivé oblasti, s nímž můžete/nemusíte dále interně pracovat pro další rozvoj </w:t>
      </w:r>
      <w:r>
        <w:rPr>
          <w:b/>
        </w:rPr>
        <w:t>ŠK</w:t>
      </w:r>
      <w:r w:rsidRPr="00777343">
        <w:rPr>
          <w:b/>
        </w:rPr>
        <w:t xml:space="preserve"> v daných oblastech. </w:t>
      </w:r>
    </w:p>
    <w:p w14:paraId="43C9C4BE" w14:textId="4D2306E6" w:rsidR="00777343" w:rsidRPr="00777343" w:rsidRDefault="00777343" w:rsidP="0077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777343">
        <w:rPr>
          <w:b/>
        </w:rPr>
        <w:t xml:space="preserve">Předpokládáme, že si budete chtít odpovědi předem promyslet, prodiskutovat. Pro tento účel je k dispozici tento </w:t>
      </w:r>
      <w:proofErr w:type="spellStart"/>
      <w:r w:rsidRPr="00777343">
        <w:rPr>
          <w:b/>
        </w:rPr>
        <w:t>offline</w:t>
      </w:r>
      <w:proofErr w:type="spellEnd"/>
      <w:r w:rsidRPr="00777343">
        <w:rPr>
          <w:b/>
        </w:rPr>
        <w:t xml:space="preserve"> dotazník, který můžete elektronicky rozeslat</w:t>
      </w:r>
      <w:r>
        <w:rPr>
          <w:b/>
        </w:rPr>
        <w:t xml:space="preserve"> mezi pedagogy ŠK</w:t>
      </w:r>
      <w:r w:rsidRPr="00777343">
        <w:rPr>
          <w:b/>
        </w:rPr>
        <w:t>, případně vytisknout a připravit finální odpovědi pro online verzi dotazníku. Tento pracovní dotazník nám nezasílejte ani poštou, ani</w:t>
      </w:r>
      <w:r w:rsidR="00034D25">
        <w:rPr>
          <w:b/>
        </w:rPr>
        <w:t xml:space="preserve">                     </w:t>
      </w:r>
      <w:r w:rsidR="00B02EEE">
        <w:rPr>
          <w:b/>
        </w:rPr>
        <w:t xml:space="preserve"> </w:t>
      </w:r>
      <w:r w:rsidRPr="00777343">
        <w:rPr>
          <w:b/>
        </w:rPr>
        <w:t>e-mailem!</w:t>
      </w:r>
    </w:p>
    <w:p w14:paraId="088106AF" w14:textId="3DE185B5" w:rsidR="00777343" w:rsidRPr="00777343" w:rsidRDefault="00777343" w:rsidP="00B02EE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color w:val="0000FF"/>
          <w:u w:val="single"/>
        </w:rPr>
      </w:pPr>
      <w:r w:rsidRPr="00777343">
        <w:rPr>
          <w:b/>
        </w:rPr>
        <w:t xml:space="preserve">Online vyplnění dotazníku je </w:t>
      </w:r>
      <w:r>
        <w:rPr>
          <w:b/>
        </w:rPr>
        <w:t>ŠK</w:t>
      </w:r>
      <w:r w:rsidRPr="00777343">
        <w:rPr>
          <w:b/>
        </w:rPr>
        <w:t xml:space="preserve"> umožněno individuálně - </w:t>
      </w:r>
      <w:r w:rsidRPr="00777343">
        <w:rPr>
          <w:b/>
          <w:u w:val="single"/>
        </w:rPr>
        <w:t>nejdříve 6 měsíců</w:t>
      </w:r>
      <w:r w:rsidRPr="00777343">
        <w:rPr>
          <w:b/>
        </w:rPr>
        <w:t xml:space="preserve"> před ukončením projektu výzvy Šablony II a nejpozději </w:t>
      </w:r>
      <w:r w:rsidRPr="00777343">
        <w:rPr>
          <w:b/>
          <w:u w:val="single"/>
        </w:rPr>
        <w:t xml:space="preserve">do data konce realizace projektu v rozhraní MŠMT </w:t>
      </w:r>
      <w:hyperlink r:id="rId12" w:history="1">
        <w:r w:rsidRPr="00777343">
          <w:rPr>
            <w:b/>
            <w:color w:val="0000FF"/>
            <w:u w:val="single"/>
          </w:rPr>
          <w:t>https://sberdat.uiv.cz</w:t>
        </w:r>
      </w:hyperlink>
      <w:r w:rsidRPr="00777343">
        <w:rPr>
          <w:b/>
          <w:u w:val="single"/>
        </w:rPr>
        <w:t xml:space="preserve"> (přihlášení a</w:t>
      </w:r>
      <w:r w:rsidR="00895D08">
        <w:rPr>
          <w:b/>
          <w:u w:val="single"/>
        </w:rPr>
        <w:t> </w:t>
      </w:r>
      <w:r w:rsidRPr="00777343">
        <w:rPr>
          <w:b/>
          <w:u w:val="single"/>
        </w:rPr>
        <w:t>vyplnění viz Pokyny).</w:t>
      </w:r>
    </w:p>
    <w:p w14:paraId="7BC4AC78" w14:textId="4882127C" w:rsidR="005A1C28" w:rsidRPr="00011674" w:rsidRDefault="005A1C28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0" w:name="_Toc475529620"/>
    </w:p>
    <w:sdt>
      <w:sdtPr>
        <w:id w:val="17288009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EFAE2B" w14:textId="4563F4FE" w:rsidR="0036062C" w:rsidRPr="0036062C" w:rsidRDefault="0036062C" w:rsidP="0036062C">
          <w:pPr>
            <w:pStyle w:val="Bezmezer"/>
            <w:spacing w:before="240" w:after="120"/>
            <w:rPr>
              <w:b/>
            </w:rPr>
          </w:pPr>
          <w:r w:rsidRPr="0036062C">
            <w:rPr>
              <w:b/>
            </w:rPr>
            <w:t>STRUKTURA DOTAZNÍKU</w:t>
          </w:r>
        </w:p>
        <w:bookmarkStart w:id="1" w:name="_GoBack"/>
        <w:bookmarkEnd w:id="1"/>
        <w:p w14:paraId="3BA9A29B" w14:textId="2C7B6812" w:rsidR="006C591D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498829" w:history="1">
            <w:r w:rsidR="006C591D" w:rsidRPr="00D53AC6">
              <w:rPr>
                <w:rStyle w:val="Hypertextovodkaz"/>
                <w:rFonts w:cstheme="minorHAnsi"/>
                <w:noProof/>
              </w:rPr>
              <w:t>I. PŮSOBENÍ A ROZVOJ V OBLASTI KOMUNIKACE V MATEŘSKÉM JAZYCE</w:t>
            </w:r>
            <w:r w:rsidR="006C591D">
              <w:rPr>
                <w:noProof/>
                <w:webHidden/>
              </w:rPr>
              <w:tab/>
            </w:r>
            <w:r w:rsidR="006C591D">
              <w:rPr>
                <w:noProof/>
                <w:webHidden/>
              </w:rPr>
              <w:fldChar w:fldCharType="begin"/>
            </w:r>
            <w:r w:rsidR="006C591D">
              <w:rPr>
                <w:noProof/>
                <w:webHidden/>
              </w:rPr>
              <w:instrText xml:space="preserve"> PAGEREF _Toc36498829 \h </w:instrText>
            </w:r>
            <w:r w:rsidR="006C591D">
              <w:rPr>
                <w:noProof/>
                <w:webHidden/>
              </w:rPr>
            </w:r>
            <w:r w:rsidR="006C591D">
              <w:rPr>
                <w:noProof/>
                <w:webHidden/>
              </w:rPr>
              <w:fldChar w:fldCharType="separate"/>
            </w:r>
            <w:r w:rsidR="006C591D">
              <w:rPr>
                <w:noProof/>
                <w:webHidden/>
              </w:rPr>
              <w:t>2</w:t>
            </w:r>
            <w:r w:rsidR="006C591D">
              <w:rPr>
                <w:noProof/>
                <w:webHidden/>
              </w:rPr>
              <w:fldChar w:fldCharType="end"/>
            </w:r>
          </w:hyperlink>
        </w:p>
        <w:p w14:paraId="75CFD784" w14:textId="3008E268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0" w:history="1">
            <w:r w:rsidRPr="00D53AC6">
              <w:rPr>
                <w:rStyle w:val="Hypertextovodkaz"/>
                <w:rFonts w:cstheme="minorHAnsi"/>
                <w:noProof/>
              </w:rPr>
              <w:t>II. PŮSOBENÍ A ROZVOJ V OBLASTI MATEMATICKÉ KOMPETENCE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BE088" w14:textId="048423A4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1" w:history="1">
            <w:r w:rsidRPr="00D53AC6">
              <w:rPr>
                <w:rStyle w:val="Hypertextovodkaz"/>
                <w:rFonts w:cstheme="minorHAnsi"/>
                <w:noProof/>
              </w:rPr>
              <w:t>III. PŮSOBENÍ A ROZVOJ V OBLASTI KOMUNIKACE V CIZÍCH JAZYCÍCH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1ABBB" w14:textId="520D3A0B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2" w:history="1">
            <w:r w:rsidRPr="00D53AC6">
              <w:rPr>
                <w:rStyle w:val="Hypertextovodkaz"/>
                <w:rFonts w:cstheme="minorHAnsi"/>
                <w:noProof/>
              </w:rPr>
              <w:t>IV. PŮSOBENÍ A ROZVOJ V OBLASTI VĚDY A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5F51B" w14:textId="56D80ACE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3" w:history="1">
            <w:r w:rsidRPr="00D53AC6">
              <w:rPr>
                <w:rStyle w:val="Hypertextovodkaz"/>
                <w:rFonts w:cstheme="minorHAnsi"/>
                <w:noProof/>
              </w:rPr>
              <w:t>V. PŮSOBENÍ A ROZVOJ V OBLASTI KULTURNÍ POVĚDOMÍ A VYJÁDŘENÍ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8F44A" w14:textId="35670D5B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4" w:history="1">
            <w:r w:rsidRPr="00D53AC6">
              <w:rPr>
                <w:rStyle w:val="Hypertextovodkaz"/>
                <w:rFonts w:cstheme="minorHAnsi"/>
                <w:noProof/>
              </w:rPr>
              <w:t>VI. PŮSOBENÍ A ROZVOJ V OBLASTI PODNIKAVOSTI A INICIATIVY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06871" w14:textId="0364BBD3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5" w:history="1">
            <w:r w:rsidRPr="00D53AC6">
              <w:rPr>
                <w:rStyle w:val="Hypertextovodkaz"/>
                <w:rFonts w:cstheme="minorHAnsi"/>
                <w:noProof/>
              </w:rPr>
              <w:t>VII. PŮSOBENÍ A ROZVOJ V OBLASTI SCHOPNOST PRÁCE S DIGITÁLNÍMI TECHNOLOGIEMI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37B4F" w14:textId="219DD9C7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6" w:history="1">
            <w:r w:rsidRPr="00D53AC6">
              <w:rPr>
                <w:rStyle w:val="Hypertextovodkaz"/>
                <w:rFonts w:cstheme="minorHAnsi"/>
                <w:noProof/>
              </w:rPr>
              <w:t>VIII. PŮSOBENÍ A ROZVOJ V OBLASTI SOCIÁLNÍCH A OBČANSKÝCH SCHOPNOSTÍ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E71BF" w14:textId="2E224F8C" w:rsidR="006C591D" w:rsidRDefault="006C591D">
          <w:pPr>
            <w:pStyle w:val="Obsah2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7" w:history="1">
            <w:r w:rsidRPr="00D53AC6">
              <w:rPr>
                <w:rStyle w:val="Hypertextovodkaz"/>
                <w:rFonts w:eastAsiaTheme="majorEastAsia" w:cstheme="minorHAnsi"/>
                <w:noProof/>
              </w:rPr>
              <w:t>IX. PŮSOBENÍ A ROZVOJ V OBLASTI</w:t>
            </w:r>
            <w:r w:rsidRPr="00D53AC6">
              <w:rPr>
                <w:rStyle w:val="Hypertextovodkaz"/>
                <w:noProof/>
              </w:rPr>
              <w:t xml:space="preserve"> </w:t>
            </w:r>
            <w:r w:rsidRPr="00D53AC6">
              <w:rPr>
                <w:rStyle w:val="Hypertextovodkaz"/>
                <w:rFonts w:eastAsiaTheme="majorEastAsia" w:cstheme="minorHAnsi"/>
                <w:noProof/>
              </w:rPr>
              <w:t>INKLUZIVNÍHO / SPOLEČNÉHO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E8388" w14:textId="1D475AA2" w:rsidR="006C591D" w:rsidRDefault="006C591D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36498838" w:history="1">
            <w:r w:rsidRPr="00D53AC6">
              <w:rPr>
                <w:rStyle w:val="Hypertextovodkaz"/>
                <w:rFonts w:cstheme="minorHAnsi"/>
                <w:noProof/>
              </w:rPr>
              <w:t>EVALUACE CÍLŮ VÝZVY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5BFF7" w14:textId="0D02B36A" w:rsidR="00011674" w:rsidRPr="006C591D" w:rsidRDefault="0036062C" w:rsidP="006C591D">
          <w:pPr>
            <w:pStyle w:val="Obsah1"/>
            <w:tabs>
              <w:tab w:val="right" w:leader="dot" w:pos="9911"/>
            </w:tabs>
          </w:pPr>
          <w:r>
            <w:rPr>
              <w:b/>
              <w:bCs/>
            </w:rPr>
            <w:fldChar w:fldCharType="end"/>
          </w:r>
        </w:p>
      </w:sdtContent>
    </w:sdt>
    <w:p w14:paraId="6098034C" w14:textId="3A74DCD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I._PŮSOBENÍ_A_1"/>
      <w:bookmarkStart w:id="3" w:name="_II._PŮSOBENÍ_A"/>
      <w:bookmarkStart w:id="4" w:name="_Toc36498829"/>
      <w:bookmarkEnd w:id="0"/>
      <w:bookmarkEnd w:id="2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I. PŮSOBENÍ A ROZVOJ V OBLASTI KOMUNIKACE V MATEŘSKÉM JAZYCE</w:t>
      </w:r>
      <w:bookmarkEnd w:id="4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5E973F" w14:textId="37E3AECF" w:rsidR="008C7FE8" w:rsidRPr="00690FE6" w:rsidRDefault="00690FE6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9C2AAD">
        <w:rPr>
          <w:rFonts w:asciiTheme="minorHAnsi" w:hAnsiTheme="minorHAnsi"/>
        </w:rPr>
        <w:t xml:space="preserve"> </w:t>
      </w:r>
      <w:r w:rsidR="009C2AAD" w:rsidRPr="00B95C70">
        <w:rPr>
          <w:rFonts w:asciiTheme="minorHAnsi" w:hAnsiTheme="minorHAnsi"/>
          <w:color w:val="FF0000"/>
          <w:highlight w:val="lightGray"/>
        </w:rPr>
        <w:t>Zobraz</w:t>
      </w:r>
      <w:r w:rsidR="009C2AAD">
        <w:rPr>
          <w:rFonts w:asciiTheme="minorHAnsi" w:hAnsiTheme="minorHAnsi"/>
          <w:color w:val="FF0000"/>
          <w:highlight w:val="lightGray"/>
        </w:rPr>
        <w:t xml:space="preserve">í se pouze </w:t>
      </w:r>
      <w:r w:rsidR="009C2AAD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9C2AAD">
        <w:rPr>
          <w:rFonts w:asciiTheme="minorHAnsi" w:hAnsiTheme="minorHAnsi"/>
          <w:color w:val="FF0000"/>
          <w:highlight w:val="lightGray"/>
        </w:rPr>
        <w:t>VE VSTUPNÍM ŠETŘENÍ působnost v této oblasti.</w:t>
      </w:r>
    </w:p>
    <w:p w14:paraId="2959C9C0" w14:textId="7C63D321" w:rsidR="008C7FE8" w:rsidRDefault="00DE4F77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8C7FE8">
        <w:rPr>
          <w:b/>
        </w:rPr>
        <w:t xml:space="preserve">aktivně v </w:t>
      </w:r>
      <w:r w:rsidR="008C7FE8" w:rsidRPr="000727BA">
        <w:rPr>
          <w:b/>
        </w:rPr>
        <w:t>oblast</w:t>
      </w:r>
      <w:r w:rsidR="008C7FE8">
        <w:rPr>
          <w:b/>
        </w:rPr>
        <w:t xml:space="preserve">i podpory </w:t>
      </w:r>
      <w:r w:rsidR="00A92B31" w:rsidRPr="00A913D2">
        <w:rPr>
          <w:rFonts w:cstheme="minorHAnsi"/>
          <w:b/>
        </w:rPr>
        <w:t>KOMUNIKACE V MATEŘSKÉM JAZYCE</w:t>
      </w:r>
      <w:r>
        <w:rPr>
          <w:b/>
        </w:rPr>
        <w:t>?</w:t>
      </w:r>
      <w:r w:rsidR="0085262E" w:rsidDel="0085262E">
        <w:rPr>
          <w:rStyle w:val="Odkaznakoment"/>
        </w:rPr>
        <w:t xml:space="preserve">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24332C" w:rsidRPr="00F14690" w14:paraId="6B8F8A53" w14:textId="77777777" w:rsidTr="00D53324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73F0D2E7" w:rsidR="0024332C" w:rsidRPr="00F26695" w:rsidRDefault="0024332C" w:rsidP="0085262E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26399445" w:rsidR="0024332C" w:rsidRPr="002F3B08" w:rsidRDefault="0024332C" w:rsidP="00034D2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, v</w:t>
            </w:r>
            <w:r w:rsidR="00034D25">
              <w:rPr>
                <w:rFonts w:cs="EUAlbertina"/>
                <w:i/>
                <w:sz w:val="20"/>
                <w:szCs w:val="20"/>
              </w:rPr>
              <w:t> 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316E0080" w14:textId="432DF72C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05530A3" w14:textId="7800A59D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6121DFB2" w14:textId="492400C0" w:rsidR="0024332C" w:rsidRPr="00F65BD2" w:rsidRDefault="0024332C" w:rsidP="00DA582E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2C37651" w14:textId="5596ECE1" w:rsidR="005A1C28" w:rsidRPr="00CF333C" w:rsidRDefault="005A1C28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 xml:space="preserve">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1CA7814A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  <w:r w:rsidR="005C5826">
        <w:rPr>
          <w:rFonts w:cstheme="minorHAnsi"/>
          <w:b/>
          <w:color w:val="000000" w:themeColor="text1"/>
        </w:rPr>
        <w:t xml:space="preserve">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689D0F09" w14:textId="2D8516D0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0977F116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28DC606F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CE230A">
              <w:rPr>
                <w:rFonts w:ascii="Calibri" w:eastAsia="Calibri" w:hAnsi="Calibri" w:cs="Calibri"/>
                <w:sz w:val="20"/>
                <w:szCs w:val="20"/>
              </w:rPr>
              <w:t xml:space="preserve"> dostatečným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4F9DBA5B" w:rsidR="008C7FE8" w:rsidRPr="00557729" w:rsidRDefault="008C7FE8" w:rsidP="00034D2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CE7DFA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01DDEE6A" w:rsidR="008C7FE8" w:rsidRPr="001F6368" w:rsidRDefault="008C7FE8" w:rsidP="004B2B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2350869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A55EFB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7103217A" w:rsidR="008C7FE8" w:rsidRDefault="008C7FE8" w:rsidP="00034D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034D2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6BE08FA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62291BA" w14:textId="273D962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5" w:name="_II._PŮSOBENÍ_ŠKOLSKÉHO"/>
      <w:bookmarkStart w:id="6" w:name="_III._PŮSOBENÍ_A"/>
      <w:bookmarkEnd w:id="5"/>
      <w:bookmarkEnd w:id="6"/>
      <w:r>
        <w:br w:type="page"/>
      </w:r>
    </w:p>
    <w:p w14:paraId="6E2DEE9E" w14:textId="1B430BA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36498830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  <w:bookmarkEnd w:id="7"/>
    </w:p>
    <w:p w14:paraId="7346BB6B" w14:textId="5FDEEB38" w:rsidR="00F14690" w:rsidRPr="00690FE6" w:rsidRDefault="00F14690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7B90FC44" w14:textId="54ED62F4" w:rsidR="00F14690" w:rsidRDefault="00150352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F14690">
        <w:rPr>
          <w:b/>
        </w:rPr>
        <w:t xml:space="preserve">aktivně v </w:t>
      </w:r>
      <w:r w:rsidR="00F14690" w:rsidRPr="000727BA">
        <w:rPr>
          <w:b/>
        </w:rPr>
        <w:t>oblast</w:t>
      </w:r>
      <w:r w:rsidR="00F14690">
        <w:rPr>
          <w:b/>
        </w:rPr>
        <w:t xml:space="preserve">i podpory </w:t>
      </w:r>
      <w:r w:rsidR="00C459B2" w:rsidRPr="00A913D2">
        <w:rPr>
          <w:rFonts w:cstheme="minorHAnsi"/>
          <w:b/>
          <w:color w:val="000000" w:themeColor="text1"/>
        </w:rPr>
        <w:t>MATEMATICKÉ KOMPETENCE</w:t>
      </w:r>
      <w:r w:rsidR="0085262E"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3D0C00" w:rsidRPr="00330EB1" w14:paraId="0E20521F" w14:textId="77777777" w:rsidTr="00011674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09616654" w14:textId="3999EB91" w:rsidR="003D0C00" w:rsidRPr="00011674" w:rsidRDefault="003D0C00" w:rsidP="00253903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7664649D" w14:textId="12533038" w:rsidR="003D0C00" w:rsidRPr="00011674" w:rsidRDefault="003D0C00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11674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011674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254D0C24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7D791C7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C5F57B7" w14:textId="77777777" w:rsidR="003D0C00" w:rsidRPr="00F65BD2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51E4AF98" w:rsidR="00F14690" w:rsidRPr="00CF333C" w:rsidRDefault="00F14690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31FA1ABC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7327D4">
        <w:rPr>
          <w:rFonts w:cstheme="minorHAnsi"/>
          <w:b/>
          <w:color w:val="000000" w:themeColor="text1"/>
          <w:u w:val="single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623019BA" w14:textId="365A715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524CC99B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46BBF831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4C20DA93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11674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7B243E81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61BF8A54" w:rsidR="0043464A" w:rsidRPr="00AF2859" w:rsidRDefault="0043464A" w:rsidP="00B02EE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D48BC04" w:rsidR="0043464A" w:rsidRDefault="0043464A" w:rsidP="00B02EE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1A338E92" w:rsidR="0043464A" w:rsidRDefault="0043464A" w:rsidP="00B02EE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14F6E976" w:rsidR="0043464A" w:rsidRDefault="0043464A" w:rsidP="00B02EE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2DE2069D" w:rsidR="0043464A" w:rsidRDefault="0043464A" w:rsidP="00B02EE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E03F2AE" w14:textId="0881D46E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8" w:name="_IV._PŮSOBENÍ_A"/>
      <w:bookmarkStart w:id="9" w:name="_IV._PŮSOBENÍ_A_1"/>
      <w:bookmarkEnd w:id="8"/>
      <w:bookmarkEnd w:id="9"/>
      <w:r>
        <w:br w:type="page"/>
      </w:r>
    </w:p>
    <w:p w14:paraId="32C1C11A" w14:textId="4B0305D7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36498831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  <w:bookmarkEnd w:id="10"/>
    </w:p>
    <w:p w14:paraId="707835FE" w14:textId="6F156799" w:rsidR="00F65BD2" w:rsidRPr="00690FE6" w:rsidRDefault="00F65BD2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4EBC52C0" w14:textId="20283F28" w:rsidR="00F65BD2" w:rsidRDefault="0015035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F65BD2">
        <w:rPr>
          <w:b/>
        </w:rPr>
        <w:t xml:space="preserve">aktivně v </w:t>
      </w:r>
      <w:r w:rsidR="00F65BD2" w:rsidRPr="000727BA">
        <w:rPr>
          <w:b/>
        </w:rPr>
        <w:t>oblast</w:t>
      </w:r>
      <w:r w:rsidR="00F65BD2">
        <w:rPr>
          <w:b/>
        </w:rPr>
        <w:t xml:space="preserve">i podpory </w:t>
      </w:r>
      <w:r w:rsidR="00C459B2" w:rsidRPr="00A913D2">
        <w:rPr>
          <w:rFonts w:cstheme="minorHAnsi"/>
          <w:b/>
          <w:color w:val="000000" w:themeColor="text1"/>
        </w:rPr>
        <w:t>KOMUNIKACE V</w:t>
      </w:r>
      <w:r w:rsidR="00034D25" w:rsidRPr="00A913D2">
        <w:rPr>
          <w:rFonts w:cstheme="minorHAnsi"/>
          <w:b/>
          <w:color w:val="000000" w:themeColor="text1"/>
        </w:rPr>
        <w:t> </w:t>
      </w:r>
      <w:r w:rsidR="00C459B2" w:rsidRPr="00A913D2">
        <w:rPr>
          <w:rFonts w:cstheme="minorHAnsi"/>
          <w:b/>
          <w:color w:val="000000" w:themeColor="text1"/>
        </w:rPr>
        <w:t>CIZÍCH JAZYCÍCH</w:t>
      </w:r>
      <w:r w:rsidR="0085262E"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330EB1" w14:paraId="373F6C5C" w14:textId="77777777" w:rsidTr="00011674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58D34641" w14:textId="499C22B0" w:rsidR="00235BF7" w:rsidRDefault="00235BF7" w:rsidP="0025390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1721766F" w14:textId="42D0BC55" w:rsidR="00235BF7" w:rsidRPr="00DC73D7" w:rsidRDefault="00235BF7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753CB5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753CB5">
              <w:rPr>
                <w:rFonts w:cs="EUAlbertina+01"/>
                <w:i/>
                <w:sz w:val="20"/>
                <w:szCs w:val="20"/>
              </w:rPr>
              <w:t>ž</w:t>
            </w:r>
            <w:r w:rsidRPr="00753CB5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t, vyjád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it a tlumo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it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edstavy, my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753CB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íslu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ných spole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 vzd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íprav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ase podle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 pot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5AA6949C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39FFE1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5D39D22" w14:textId="77777777" w:rsidR="00235BF7" w:rsidRPr="00F65BD2" w:rsidDel="00253903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D149E9A" w14:textId="77777777" w:rsidTr="00011674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72CDFDD" w14:textId="77777777" w:rsidR="00235BF7" w:rsidRPr="007D7E1A" w:rsidRDefault="00235BF7" w:rsidP="002539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5D49AB1" w14:textId="77777777" w:rsidR="00235BF7" w:rsidDel="00253903" w:rsidRDefault="00235BF7" w:rsidP="0025390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1B157189" w14:textId="70D72E2F" w:rsidR="00F65BD2" w:rsidRPr="00CF333C" w:rsidRDefault="00F65BD2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07990EBE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3B38D7FC" w14:textId="3B1F9A9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2E16EE46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7CEE38E5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21C56B18" w:rsidR="0043464A" w:rsidRPr="00557729" w:rsidRDefault="0043464A" w:rsidP="00034D2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D677B1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2343FDF6" w:rsidR="0043464A" w:rsidRPr="00AF2859" w:rsidRDefault="0043464A" w:rsidP="00B02EE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226EFE86" w:rsidR="0043464A" w:rsidRDefault="0043464A" w:rsidP="00B02EE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575077FC" w:rsidR="0043464A" w:rsidRDefault="0043464A" w:rsidP="00B02EE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2DAA311E" w:rsidR="0043464A" w:rsidRDefault="0043464A" w:rsidP="00034D2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034D2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7C615694" w:rsidR="0043464A" w:rsidRDefault="0043464A" w:rsidP="00B02EE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6DD2F1C" w14:textId="6E64EDDB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1" w:name="_V._PŮSOBENÍ_A"/>
      <w:bookmarkEnd w:id="11"/>
      <w:r>
        <w:br w:type="page"/>
      </w:r>
    </w:p>
    <w:p w14:paraId="69450C33" w14:textId="36055D68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Toc3649883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  <w:bookmarkEnd w:id="12"/>
    </w:p>
    <w:p w14:paraId="4DD516BC" w14:textId="1C853F0D" w:rsidR="00623F14" w:rsidRPr="00690FE6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02D615F9" w14:textId="3EB87FB6" w:rsidR="00623F14" w:rsidRDefault="00584231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623F14">
        <w:rPr>
          <w:b/>
        </w:rPr>
        <w:t xml:space="preserve">aktivně v </w:t>
      </w:r>
      <w:r w:rsidR="00623F14" w:rsidRPr="000727BA">
        <w:rPr>
          <w:b/>
        </w:rPr>
        <w:t>oblast</w:t>
      </w:r>
      <w:r w:rsidR="00623F14">
        <w:rPr>
          <w:b/>
        </w:rPr>
        <w:t xml:space="preserve">i podpory </w:t>
      </w:r>
      <w:r w:rsidR="00C459B2" w:rsidRPr="00A913D2">
        <w:rPr>
          <w:rFonts w:cstheme="minorHAnsi"/>
          <w:b/>
        </w:rPr>
        <w:t>VĚDECKO-TECHNICKÝCH A ENVIRO</w:t>
      </w:r>
      <w:r w:rsidR="009D2882" w:rsidRPr="00A913D2">
        <w:rPr>
          <w:rFonts w:cstheme="minorHAnsi"/>
          <w:b/>
        </w:rPr>
        <w:t>N</w:t>
      </w:r>
      <w:r w:rsidR="00C459B2" w:rsidRPr="00A913D2">
        <w:rPr>
          <w:rFonts w:cstheme="minorHAnsi"/>
          <w:b/>
        </w:rPr>
        <w:t>MENTÁLNÍCH KOMPETENCÍ</w:t>
      </w:r>
      <w:r w:rsidR="0085262E">
        <w:rPr>
          <w:b/>
        </w:rPr>
        <w:t>?</w:t>
      </w:r>
    </w:p>
    <w:tbl>
      <w:tblPr>
        <w:tblStyle w:val="Mkatabulky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235BF7" w:rsidRPr="00F14690" w14:paraId="68D4AD92" w14:textId="77777777" w:rsidTr="00011674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35D76405" w14:textId="42781931" w:rsidR="00235BF7" w:rsidRPr="00EB24B3" w:rsidRDefault="00235BF7" w:rsidP="00253903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4B3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KOMPETENCE VĚDECKO-TECHNOLOGI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CKÉ A ENVIRO</w:t>
            </w:r>
            <w:r w:rsidR="009D2882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N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MENTÁLNÍ</w:t>
            </w:r>
          </w:p>
          <w:p w14:paraId="35624F8C" w14:textId="2AF8DFCD" w:rsidR="00235BF7" w:rsidRPr="00F14690" w:rsidRDefault="00235BF7" w:rsidP="006D7F61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EB24B3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EB24B3">
              <w:rPr>
                <w:i/>
                <w:sz w:val="20"/>
                <w:szCs w:val="20"/>
              </w:rPr>
              <w:t xml:space="preserve"> 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EB24B3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 včetně environmentálního vzdělávání, </w:t>
            </w:r>
            <w:r>
              <w:rPr>
                <w:rFonts w:cs="EUAlbertina"/>
                <w:i/>
                <w:sz w:val="20"/>
                <w:szCs w:val="20"/>
              </w:rPr>
              <w:t xml:space="preserve">polytechnického vzdělávání, </w:t>
            </w:r>
            <w:r w:rsidRPr="00EB24B3">
              <w:rPr>
                <w:rFonts w:cs="EUAlbertina"/>
                <w:i/>
                <w:sz w:val="20"/>
                <w:szCs w:val="20"/>
              </w:rPr>
              <w:t>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4D8E15B8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EE407B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4B94F10A" w14:textId="77777777" w:rsidR="00235BF7" w:rsidRPr="00F65BD2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04BC698" w14:textId="77777777" w:rsidTr="00011674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4213B2AC" w14:textId="77777777" w:rsidR="00235BF7" w:rsidRPr="007D7E1A" w:rsidRDefault="00235BF7" w:rsidP="00DA582E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4C976A" w14:textId="77777777" w:rsidR="00235BF7" w:rsidRDefault="00235BF7" w:rsidP="00DA582E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60EAA55" w14:textId="399885FA" w:rsidR="00623F14" w:rsidRPr="00CF333C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47083ED6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A913D2">
        <w:rPr>
          <w:rFonts w:cstheme="minorHAnsi"/>
          <w:b/>
        </w:rPr>
        <w:t>VĚD</w:t>
      </w:r>
      <w:r w:rsidR="00C459B2" w:rsidRPr="00A913D2">
        <w:rPr>
          <w:rFonts w:cstheme="minorHAnsi"/>
          <w:b/>
        </w:rPr>
        <w:t>ECKO-TECHNICKÝCH A ENVIRO</w:t>
      </w:r>
      <w:r w:rsidR="009D2882" w:rsidRPr="00A913D2">
        <w:rPr>
          <w:rFonts w:cstheme="minorHAnsi"/>
          <w:b/>
        </w:rPr>
        <w:t>N</w:t>
      </w:r>
      <w:r w:rsidR="00C459B2" w:rsidRPr="00A913D2">
        <w:rPr>
          <w:rFonts w:cstheme="minorHAnsi"/>
          <w:b/>
        </w:rPr>
        <w:t>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3F41D84C" w14:textId="0E06ECD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009FEC19" w14:textId="77777777" w:rsidR="009D2882" w:rsidRPr="00710DD0" w:rsidRDefault="009D2882" w:rsidP="009D288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1139">
              <w:rPr>
                <w:rFonts w:ascii="Calibri" w:hAnsi="Calibri" w:cs="Calibri"/>
                <w:b/>
                <w:color w:val="FFFFFF" w:themeColor="background1"/>
              </w:rPr>
              <w:t>Působnost v  oblasti V OBLASTI VĚDECKO-TECHNICKÝCH A ENVIRONMENTÁLNÍCH KOMPETENCÍ</w:t>
            </w:r>
          </w:p>
          <w:p w14:paraId="58EE723A" w14:textId="398D6672" w:rsidR="0043464A" w:rsidRPr="00710DD0" w:rsidRDefault="0043464A" w:rsidP="009D288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148F15D1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8906A9F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106836F6" w:rsidR="0043464A" w:rsidRPr="00557729" w:rsidRDefault="0043464A" w:rsidP="00034D25">
            <w:pPr>
              <w:pStyle w:val="Odstavecseseznamem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D677B1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2FAAA07D" w:rsidR="0043464A" w:rsidRDefault="0043464A" w:rsidP="00B02EE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513D84C3" w:rsidR="0043464A" w:rsidRDefault="0043464A" w:rsidP="00B02EE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17FD4995" w:rsidR="0043464A" w:rsidRDefault="0043464A" w:rsidP="00B02EE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09112BD9" w:rsidR="0043464A" w:rsidRDefault="0043464A" w:rsidP="00034D2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034D2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D71EFFA" w:rsidR="0043464A" w:rsidRDefault="0043464A" w:rsidP="00B02EE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1EF0DE9" w14:textId="6C7A93A2" w:rsidR="00011674" w:rsidRDefault="00011674">
      <w:pPr>
        <w:spacing w:after="160" w:line="259" w:lineRule="auto"/>
        <w:rPr>
          <w:rFonts w:cstheme="minorHAnsi"/>
        </w:rPr>
      </w:pPr>
      <w:bookmarkStart w:id="13" w:name="_VI._PŮSOBENÍ_A"/>
      <w:bookmarkEnd w:id="13"/>
      <w:r>
        <w:rPr>
          <w:rFonts w:cstheme="minorHAnsi"/>
        </w:rPr>
        <w:br w:type="page"/>
      </w:r>
    </w:p>
    <w:p w14:paraId="5701EDEE" w14:textId="6F3BB420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3649883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bookmarkEnd w:id="14"/>
    </w:p>
    <w:p w14:paraId="305F3298" w14:textId="4801CDD1" w:rsidR="00623F14" w:rsidRPr="00690FE6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4F24AD76" w14:textId="72CBEB50" w:rsidR="00623F14" w:rsidRDefault="00584231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="00623F14">
        <w:rPr>
          <w:b/>
        </w:rPr>
        <w:t xml:space="preserve"> aktivně v </w:t>
      </w:r>
      <w:r w:rsidR="00623F14" w:rsidRPr="000727BA">
        <w:rPr>
          <w:b/>
        </w:rPr>
        <w:t>oblast</w:t>
      </w:r>
      <w:r w:rsidR="00623F14">
        <w:rPr>
          <w:b/>
        </w:rPr>
        <w:t xml:space="preserve">i podpory </w:t>
      </w:r>
      <w:r w:rsidR="001A645C" w:rsidRPr="00A913D2">
        <w:rPr>
          <w:rFonts w:cstheme="minorHAnsi"/>
          <w:b/>
        </w:rPr>
        <w:t>KULTURNÍ POVĚDOMÍ A VYJÁDŘENÍ</w:t>
      </w:r>
      <w:r w:rsidR="0085262E">
        <w:rPr>
          <w:b/>
        </w:rPr>
        <w:t>?</w:t>
      </w:r>
      <w:r w:rsidR="0085262E" w:rsidDel="0085262E">
        <w:rPr>
          <w:rStyle w:val="Odkaznakoment"/>
        </w:rPr>
        <w:t xml:space="preserve"> </w:t>
      </w:r>
      <w:r w:rsidR="0085262E">
        <w:rPr>
          <w:b/>
        </w:rPr>
        <w:t xml:space="preserve">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F14690" w14:paraId="44F3B9D9" w14:textId="77777777" w:rsidTr="00011674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0F9DD96D" w14:textId="48B2B413" w:rsidR="00235BF7" w:rsidRDefault="00235BF7" w:rsidP="001E0D6B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1B262ACE" w14:textId="0A32146F" w:rsidR="00235BF7" w:rsidRPr="00DC73D7" w:rsidRDefault="00235BF7" w:rsidP="00011674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3B2DB7EB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3F580D2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0C19E4BF" w14:textId="77777777" w:rsidR="00235BF7" w:rsidRPr="00F65BD2" w:rsidDel="001E0D6B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11638EB8" w14:textId="77777777" w:rsidTr="00011674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552D8FB3" w14:textId="77777777" w:rsidR="00235BF7" w:rsidRPr="007D7E1A" w:rsidRDefault="00235BF7" w:rsidP="001E0D6B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3F0CA5F" w14:textId="77777777" w:rsidR="00235BF7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3366E337" w14:textId="794C2606" w:rsidR="00623F14" w:rsidRPr="00CF333C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65DC59AD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A913D2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23D1D888" w14:textId="14E74AB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3657D75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0DE016C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28375DC9" w:rsidR="0043464A" w:rsidRPr="00557729" w:rsidRDefault="0043464A" w:rsidP="00034D25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D677B1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36132FEF" w:rsidR="0043464A" w:rsidRPr="00D74D36" w:rsidRDefault="0043464A" w:rsidP="00B02E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3A26388C" w:rsidR="0043464A" w:rsidRDefault="0043464A" w:rsidP="00B02E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2349108" w:rsidR="0043464A" w:rsidRDefault="0043464A" w:rsidP="00B02E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234D38B7" w:rsidR="0043464A" w:rsidRDefault="0043464A" w:rsidP="00B02E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4F407A39" w:rsidR="0043464A" w:rsidRDefault="0043464A" w:rsidP="00B02E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7A4ADF3" w14:textId="23B1F854" w:rsidR="00011674" w:rsidRDefault="00011674" w:rsidP="00F61681">
      <w:pPr>
        <w:pStyle w:val="Nadpis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5" w:name="_VII._PŮSOBENÍ_A"/>
      <w:bookmarkEnd w:id="15"/>
      <w:r>
        <w:br w:type="page"/>
      </w:r>
    </w:p>
    <w:p w14:paraId="23F78403" w14:textId="0E0D425B" w:rsidR="005A1C28" w:rsidRPr="00557729" w:rsidRDefault="005A1C28" w:rsidP="00F6168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Toc3649883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  <w:bookmarkEnd w:id="16"/>
    </w:p>
    <w:p w14:paraId="52526BDB" w14:textId="3511C9C1" w:rsidR="00623F14" w:rsidRPr="00690FE6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3F009197" w14:textId="1E6644C7" w:rsidR="00623F14" w:rsidRDefault="00584231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623F14">
        <w:rPr>
          <w:b/>
        </w:rPr>
        <w:t xml:space="preserve">aktivně v </w:t>
      </w:r>
      <w:r w:rsidR="00623F14" w:rsidRPr="000727BA">
        <w:rPr>
          <w:b/>
        </w:rPr>
        <w:t>oblast</w:t>
      </w:r>
      <w:r w:rsidR="00623F14">
        <w:rPr>
          <w:b/>
        </w:rPr>
        <w:t xml:space="preserve">i podpory </w:t>
      </w:r>
      <w:r w:rsidR="001A645C" w:rsidRPr="00A913D2">
        <w:rPr>
          <w:rFonts w:cstheme="minorHAnsi"/>
          <w:b/>
        </w:rPr>
        <w:t>PODNIKAVOSTI A</w:t>
      </w:r>
      <w:r w:rsidRPr="00A913D2">
        <w:rPr>
          <w:rFonts w:cstheme="minorHAnsi"/>
          <w:b/>
        </w:rPr>
        <w:t> </w:t>
      </w:r>
      <w:r w:rsidR="001A645C" w:rsidRPr="00A913D2">
        <w:rPr>
          <w:rFonts w:cstheme="minorHAnsi"/>
          <w:b/>
        </w:rPr>
        <w:t>INICIATIVY</w:t>
      </w:r>
      <w:r w:rsidR="0085262E"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235BF7" w:rsidRPr="00F14690" w14:paraId="342C1474" w14:textId="77777777" w:rsidTr="003D522A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923D644" w14:textId="06D24B1D" w:rsidR="00235BF7" w:rsidRDefault="00235BF7" w:rsidP="001E0D6B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F1229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13FFB310" w14:textId="6EDFF798" w:rsidR="00235BF7" w:rsidRPr="004F1229" w:rsidRDefault="00235BF7" w:rsidP="001E0D6B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4F1229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4F1229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>t my</w:t>
            </w:r>
            <w:r w:rsidRPr="004F1229">
              <w:rPr>
                <w:rFonts w:cs="EUAlbertina+01"/>
                <w:i/>
                <w:sz w:val="20"/>
                <w:szCs w:val="20"/>
              </w:rPr>
              <w:t>š</w:t>
            </w:r>
            <w:r w:rsidRPr="004F1229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4F1229">
              <w:rPr>
                <w:rFonts w:cs="EUAlbertina+01"/>
                <w:i/>
                <w:sz w:val="20"/>
                <w:szCs w:val="20"/>
              </w:rPr>
              <w:t>č</w:t>
            </w:r>
            <w:r w:rsidRPr="004F1229">
              <w:rPr>
                <w:rFonts w:cs="EUAlbertina"/>
                <w:i/>
                <w:sz w:val="20"/>
                <w:szCs w:val="20"/>
              </w:rPr>
              <w:t>itých cíl</w:t>
            </w:r>
            <w:r w:rsidRPr="004F1229">
              <w:rPr>
                <w:rFonts w:cs="EUAlbertina+01"/>
                <w:i/>
                <w:sz w:val="20"/>
                <w:szCs w:val="20"/>
              </w:rPr>
              <w:t>ů</w:t>
            </w:r>
            <w:r w:rsidRPr="004F1229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4F1229">
              <w:rPr>
                <w:rFonts w:cs="EUAlbertina+01"/>
                <w:i/>
                <w:sz w:val="20"/>
                <w:szCs w:val="20"/>
              </w:rPr>
              <w:t>žň</w:t>
            </w:r>
            <w:r w:rsidRPr="004F1229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íle</w:t>
            </w:r>
            <w:r w:rsidRPr="004F1229">
              <w:rPr>
                <w:rFonts w:cs="EUAlbertina+01"/>
                <w:i/>
                <w:sz w:val="20"/>
                <w:szCs w:val="20"/>
              </w:rPr>
              <w:t>ž</w:t>
            </w:r>
            <w:r w:rsidRPr="004F1229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7A604F35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BCB8AE8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0D87939" w14:textId="17405161" w:rsidR="00235BF7" w:rsidRPr="00F65BD2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5C9DC4F0" w:rsidR="00623F14" w:rsidRPr="00CF333C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AB962EE" w14:textId="54693CB1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A913D2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69CFFAFD" w14:textId="742B727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39A39FA6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140ADB57" w:rsidR="0043464A" w:rsidRPr="00557729" w:rsidRDefault="0043464A" w:rsidP="00B02EEE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2DC6E89C" w:rsidR="0043464A" w:rsidRPr="00557729" w:rsidRDefault="0043464A" w:rsidP="00034D25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D677B1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6F717B08" w:rsidR="0043464A" w:rsidRDefault="0043464A" w:rsidP="00B02EE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45755BB6" w:rsidR="0043464A" w:rsidRDefault="0043464A" w:rsidP="00B02EE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1D04EA70" w:rsidR="0043464A" w:rsidRDefault="0043464A" w:rsidP="00B02EE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42D66570" w:rsidR="0043464A" w:rsidRDefault="0043464A" w:rsidP="00034D2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034D2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1B2606B4" w:rsidR="0043464A" w:rsidRDefault="0043464A" w:rsidP="00B02EE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F717280" w14:textId="5FFC96EA" w:rsidR="00E15025" w:rsidRDefault="00011674">
      <w:r>
        <w:br w:type="page"/>
      </w:r>
    </w:p>
    <w:p w14:paraId="3FACE9D2" w14:textId="7A5B6F74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VIII._PŮSOBENÍ_A"/>
      <w:bookmarkStart w:id="18" w:name="_Toc36498835"/>
      <w:bookmarkEnd w:id="17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  <w:bookmarkEnd w:id="18"/>
    </w:p>
    <w:p w14:paraId="3659ED91" w14:textId="6687A678" w:rsidR="00623F14" w:rsidRPr="00690FE6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32FB9889" w14:textId="288C0296" w:rsidR="00623F14" w:rsidRDefault="00584231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623F14">
        <w:rPr>
          <w:b/>
        </w:rPr>
        <w:t xml:space="preserve">aktivně v </w:t>
      </w:r>
      <w:r w:rsidR="00623F14" w:rsidRPr="000727BA">
        <w:rPr>
          <w:b/>
        </w:rPr>
        <w:t>oblast</w:t>
      </w:r>
      <w:r w:rsidR="00623F14">
        <w:rPr>
          <w:b/>
        </w:rPr>
        <w:t xml:space="preserve">i podpory </w:t>
      </w:r>
      <w:r w:rsidR="001A645C" w:rsidRPr="00A913D2">
        <w:rPr>
          <w:rFonts w:cstheme="minorHAnsi"/>
          <w:b/>
        </w:rPr>
        <w:t>SCHOPNOSTI PRÁCE S DIGITÁLNÍMI TECHNOLOGIEMI</w:t>
      </w:r>
      <w:r w:rsidR="0085262E"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D7F61" w:rsidRPr="00F14690" w14:paraId="15EDC44C" w14:textId="77777777" w:rsidTr="003D522A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389BA5CB" w14:textId="3D5D1F47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0CFB067B" w14:textId="5B3334C4" w:rsidR="006D7F61" w:rsidRPr="00F10BA4" w:rsidRDefault="006D7F61" w:rsidP="001E0D6B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6C64F268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B45F89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C53758F" w14:textId="704B06B1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061892B" w14:textId="6E72371C" w:rsidR="00623F14" w:rsidRPr="00CF333C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E36269C" w14:textId="1E4BED71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5A1C28" w:rsidRPr="00A913D2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6A1337C5" w14:textId="04BF46E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6B593B14" w:rsidR="008A63D7" w:rsidRPr="00557729" w:rsidRDefault="008A63D7" w:rsidP="00B02EEE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66263FCB" w:rsidR="008A63D7" w:rsidRPr="00557729" w:rsidRDefault="008A63D7" w:rsidP="00B02EEE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7AA03F26" w:rsidR="008A63D7" w:rsidRPr="00557729" w:rsidRDefault="008A63D7" w:rsidP="00034D25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</w:t>
            </w:r>
            <w:r w:rsidR="00034D25">
              <w:rPr>
                <w:rFonts w:ascii="Calibri" w:hAnsi="Calibri" w:cs="Calibri"/>
                <w:sz w:val="20"/>
                <w:szCs w:val="20"/>
              </w:rPr>
              <w:t> </w:t>
            </w:r>
            <w:r w:rsidR="00D677B1">
              <w:rPr>
                <w:rFonts w:ascii="Calibri" w:hAnsi="Calibri" w:cs="Calibri"/>
                <w:sz w:val="20"/>
                <w:szCs w:val="20"/>
              </w:rPr>
              <w:t>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7E057F24" w:rsidR="008A63D7" w:rsidRDefault="008A63D7" w:rsidP="00B02E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52D2CE74" w:rsidR="008A63D7" w:rsidRDefault="008A63D7" w:rsidP="00B02E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3EA574C5" w:rsidR="008A63D7" w:rsidRDefault="008A63D7" w:rsidP="00B02E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2D5C076F" w:rsidR="008A63D7" w:rsidRDefault="008A63D7" w:rsidP="00B02E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501026C3" w:rsidR="008A63D7" w:rsidRDefault="008A63D7" w:rsidP="00B02E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9" w:name="_IX._PŮSOBENÍ_A"/>
      <w:bookmarkEnd w:id="19"/>
      <w:r>
        <w:rPr>
          <w:rFonts w:cstheme="minorHAnsi"/>
        </w:rPr>
        <w:br w:type="page"/>
      </w:r>
    </w:p>
    <w:p w14:paraId="131EF3B9" w14:textId="2666FD91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0" w:name="_Toc36498836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="006D7F61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>SCHOPNOST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Í</w:t>
      </w:r>
      <w:bookmarkEnd w:id="20"/>
    </w:p>
    <w:p w14:paraId="74FEA6B5" w14:textId="6EA5717C" w:rsidR="00623F14" w:rsidRPr="00690FE6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8D6225" w:rsidRPr="008D6225">
        <w:rPr>
          <w:rFonts w:asciiTheme="minorHAnsi" w:hAnsiTheme="minorHAnsi"/>
          <w:color w:val="FF0000"/>
          <w:highlight w:val="lightGray"/>
        </w:rPr>
        <w:t xml:space="preserve"> </w:t>
      </w:r>
      <w:r w:rsidR="008D6225" w:rsidRPr="00B95C70">
        <w:rPr>
          <w:rFonts w:asciiTheme="minorHAnsi" w:hAnsiTheme="minorHAnsi"/>
          <w:color w:val="FF0000"/>
          <w:highlight w:val="lightGray"/>
        </w:rPr>
        <w:t>Zobraz</w:t>
      </w:r>
      <w:r w:rsidR="008D6225">
        <w:rPr>
          <w:rFonts w:asciiTheme="minorHAnsi" w:hAnsiTheme="minorHAnsi"/>
          <w:color w:val="FF0000"/>
          <w:highlight w:val="lightGray"/>
        </w:rPr>
        <w:t xml:space="preserve">í se pouze </w:t>
      </w:r>
      <w:r w:rsidR="008D6225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8D6225">
        <w:rPr>
          <w:rFonts w:asciiTheme="minorHAnsi" w:hAnsiTheme="minorHAnsi"/>
          <w:color w:val="FF0000"/>
          <w:highlight w:val="lightGray"/>
        </w:rPr>
        <w:t>VE VSTUPNÍM ŠETŘENÍ působnost v této oblasti.</w:t>
      </w:r>
    </w:p>
    <w:p w14:paraId="20F4A32C" w14:textId="5E380C49" w:rsidR="00623F14" w:rsidRPr="0004429D" w:rsidRDefault="004F74AE" w:rsidP="00623F14">
      <w:pPr>
        <w:pStyle w:val="Odstavecseseznamem"/>
        <w:keepNext/>
        <w:keepLines/>
        <w:spacing w:before="240" w:after="240"/>
        <w:ind w:left="0"/>
        <w:jc w:val="both"/>
        <w:rPr>
          <w:b/>
          <w:i/>
        </w:rPr>
      </w:pPr>
      <w:r w:rsidRPr="009178C0">
        <w:rPr>
          <w:b/>
        </w:rPr>
        <w:t>Při předchozím vyplnění dotazníku jste tuto oblast označili jako oblast, ve které jste aktivně působili.</w:t>
      </w:r>
      <w:r>
        <w:rPr>
          <w:b/>
        </w:rPr>
        <w:t xml:space="preserve"> </w:t>
      </w:r>
      <w:r w:rsidRPr="009178C0">
        <w:rPr>
          <w:b/>
        </w:rPr>
        <w:t>Působí V</w:t>
      </w:r>
      <w:r>
        <w:rPr>
          <w:b/>
        </w:rPr>
        <w:t>áš</w:t>
      </w:r>
      <w:r w:rsidRPr="009178C0">
        <w:rPr>
          <w:b/>
        </w:rPr>
        <w:t xml:space="preserve"> </w:t>
      </w:r>
      <w:r>
        <w:rPr>
          <w:b/>
        </w:rPr>
        <w:t>klub</w:t>
      </w:r>
      <w:r w:rsidRPr="009178C0">
        <w:rPr>
          <w:b/>
        </w:rPr>
        <w:t xml:space="preserve"> </w:t>
      </w:r>
      <w:r w:rsidRPr="009178C0">
        <w:rPr>
          <w:b/>
          <w:u w:val="single"/>
        </w:rPr>
        <w:t>nebo působil během trvání projektu výzvy Šablony II</w:t>
      </w:r>
      <w:r w:rsidRPr="009178C0">
        <w:rPr>
          <w:b/>
        </w:rPr>
        <w:t xml:space="preserve"> </w:t>
      </w:r>
      <w:r w:rsidR="00623F14">
        <w:rPr>
          <w:b/>
        </w:rPr>
        <w:t xml:space="preserve">aktivně v </w:t>
      </w:r>
      <w:r w:rsidR="00623F14" w:rsidRPr="000727BA">
        <w:rPr>
          <w:b/>
        </w:rPr>
        <w:t>oblast</w:t>
      </w:r>
      <w:r w:rsidR="00623F14">
        <w:rPr>
          <w:b/>
        </w:rPr>
        <w:t xml:space="preserve">i podpory </w:t>
      </w:r>
      <w:r w:rsidR="001A645C" w:rsidRPr="00A913D2">
        <w:rPr>
          <w:rFonts w:cstheme="minorHAnsi"/>
          <w:b/>
        </w:rPr>
        <w:t>SOCIÁLNÍCH A</w:t>
      </w:r>
      <w:r w:rsidR="005C5826" w:rsidRPr="00A913D2">
        <w:rPr>
          <w:rFonts w:cstheme="minorHAnsi"/>
          <w:b/>
        </w:rPr>
        <w:t> </w:t>
      </w:r>
      <w:r w:rsidR="006D7F61" w:rsidRPr="00A913D2">
        <w:rPr>
          <w:rFonts w:cstheme="minorHAnsi"/>
          <w:b/>
        </w:rPr>
        <w:t xml:space="preserve">OBČANSKÝCH </w:t>
      </w:r>
      <w:r w:rsidR="001A645C" w:rsidRPr="00A913D2">
        <w:rPr>
          <w:rFonts w:cstheme="minorHAnsi"/>
          <w:b/>
        </w:rPr>
        <w:t>SCHOPNOSTÍ</w:t>
      </w:r>
      <w:r w:rsidR="0085262E">
        <w:rPr>
          <w:b/>
        </w:rPr>
        <w:t>?</w:t>
      </w:r>
      <w:r w:rsidR="0085262E" w:rsidDel="0085262E">
        <w:rPr>
          <w:rStyle w:val="Odkaznakoment"/>
        </w:rPr>
        <w:t xml:space="preserve"> </w:t>
      </w:r>
      <w:r w:rsidR="0085262E">
        <w:rPr>
          <w:b/>
        </w:rPr>
        <w:t xml:space="preserve">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6D7F61" w:rsidRPr="00F14690" w14:paraId="38C7FC0E" w14:textId="77777777" w:rsidTr="003D522A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70593F10" w14:textId="1A63B523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6C56A4DE" w14:textId="4E11257A" w:rsidR="006D7F61" w:rsidRPr="00F10BA4" w:rsidRDefault="006D7F61" w:rsidP="00034D25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</w:t>
            </w:r>
            <w:r w:rsidR="00034D25">
              <w:rPr>
                <w:rFonts w:cs="EUAlbertina"/>
                <w:i/>
                <w:sz w:val="20"/>
                <w:szCs w:val="20"/>
              </w:rPr>
              <w:t> </w:t>
            </w:r>
            <w:r w:rsidRPr="00F10BA4">
              <w:rPr>
                <w:rFonts w:cs="EUAlbertina"/>
                <w:i/>
                <w:sz w:val="20"/>
                <w:szCs w:val="20"/>
              </w:rPr>
              <w:t>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</w:t>
            </w:r>
            <w:r w:rsidR="00034D25">
              <w:rPr>
                <w:rFonts w:cs="EUAlbertina"/>
                <w:i/>
                <w:sz w:val="20"/>
                <w:szCs w:val="20"/>
              </w:rPr>
              <w:t> </w:t>
            </w:r>
            <w:r w:rsidRPr="00F10BA4">
              <w:rPr>
                <w:rFonts w:cs="EUAlbertina"/>
                <w:i/>
                <w:sz w:val="20"/>
                <w:szCs w:val="20"/>
              </w:rPr>
              <w:t>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EE1661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00B3D510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E016FCD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7F49E7F" w14:textId="65D96E18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1FC1FFBF" w:rsidR="00623F14" w:rsidRPr="00CF333C" w:rsidRDefault="00623F14" w:rsidP="00B02EEE">
      <w:pPr>
        <w:pStyle w:val="Nadpis5"/>
        <w:numPr>
          <w:ilvl w:val="0"/>
          <w:numId w:val="4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>těm, kdo</w:t>
      </w:r>
      <w:r w:rsidR="004F74AE" w:rsidRPr="00B95C70">
        <w:rPr>
          <w:rFonts w:asciiTheme="minorHAnsi" w:hAnsiTheme="minorHAnsi"/>
          <w:color w:val="FF0000"/>
          <w:highlight w:val="lightGray"/>
        </w:rPr>
        <w:t xml:space="preserve"> </w:t>
      </w:r>
      <w:r w:rsidR="004F74AE">
        <w:rPr>
          <w:rFonts w:asciiTheme="minorHAnsi" w:hAnsiTheme="minorHAnsi"/>
          <w:color w:val="FF0000"/>
          <w:highlight w:val="lightGray"/>
        </w:rPr>
        <w:t>v tomto aktuálním šetření</w:t>
      </w:r>
      <w:r w:rsidRPr="00B95C70">
        <w:rPr>
          <w:rFonts w:asciiTheme="minorHAnsi" w:hAnsiTheme="minorHAnsi"/>
          <w:color w:val="FF0000"/>
          <w:highlight w:val="lightGray"/>
        </w:rPr>
        <w:t xml:space="preserve">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273C2E61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</w:t>
      </w:r>
      <w:r w:rsidR="001543DE">
        <w:rPr>
          <w:rFonts w:cstheme="minorHAnsi"/>
          <w:b/>
          <w:color w:val="000000" w:themeColor="text1"/>
        </w:rPr>
        <w:t xml:space="preserve">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</w:t>
      </w:r>
      <w:proofErr w:type="gramStart"/>
      <w:r w:rsidR="005A1C28" w:rsidRPr="00BC2521">
        <w:rPr>
          <w:rFonts w:cstheme="minorHAnsi"/>
          <w:b/>
          <w:color w:val="000000" w:themeColor="text1"/>
        </w:rPr>
        <w:t>v  oblasti</w:t>
      </w:r>
      <w:proofErr w:type="gramEnd"/>
      <w:r w:rsidR="005A1C28" w:rsidRPr="00BC2521">
        <w:rPr>
          <w:rFonts w:cstheme="minorHAnsi"/>
          <w:b/>
          <w:color w:val="000000" w:themeColor="text1"/>
        </w:rPr>
        <w:t xml:space="preserve"> rozvoje </w:t>
      </w:r>
      <w:r w:rsidR="001A645C" w:rsidRPr="00A913D2">
        <w:rPr>
          <w:rFonts w:cstheme="minorHAnsi"/>
          <w:b/>
        </w:rPr>
        <w:t xml:space="preserve">SOCIÁLNÍCH A </w:t>
      </w:r>
      <w:r w:rsidR="00362A75" w:rsidRPr="00A913D2">
        <w:rPr>
          <w:rFonts w:cstheme="minorHAnsi"/>
          <w:b/>
        </w:rPr>
        <w:t xml:space="preserve">OBČANSKÝCH </w:t>
      </w:r>
      <w:r w:rsidR="001A645C" w:rsidRPr="00A913D2">
        <w:rPr>
          <w:rFonts w:cstheme="minorHAnsi"/>
          <w:b/>
        </w:rPr>
        <w:t>SCHOPNOSTÍ</w:t>
      </w:r>
      <w:r w:rsidR="005A1C28" w:rsidRPr="00A60D4D">
        <w:rPr>
          <w:rFonts w:cstheme="minorHAnsi"/>
          <w:b/>
          <w:color w:val="000000" w:themeColor="text1"/>
        </w:rPr>
        <w:t>?</w:t>
      </w:r>
      <w:r w:rsidR="005C5826">
        <w:rPr>
          <w:rFonts w:cstheme="minorHAnsi"/>
          <w:b/>
          <w:color w:val="000000" w:themeColor="text1"/>
        </w:rPr>
        <w:t xml:space="preserve"> </w:t>
      </w:r>
      <w:r w:rsidR="005C5826" w:rsidRPr="00CD3567">
        <w:rPr>
          <w:rFonts w:cstheme="minorHAnsi"/>
          <w:b/>
          <w:color w:val="000000" w:themeColor="text1"/>
        </w:rPr>
        <w:t xml:space="preserve">Pokud </w:t>
      </w:r>
      <w:r w:rsidR="005C5826">
        <w:rPr>
          <w:rFonts w:cstheme="minorHAnsi"/>
          <w:b/>
          <w:color w:val="000000" w:themeColor="text1"/>
        </w:rPr>
        <w:t>klub</w:t>
      </w:r>
      <w:r w:rsidR="005C5826" w:rsidRPr="00CD3567">
        <w:rPr>
          <w:rFonts w:cstheme="minorHAnsi"/>
          <w:b/>
          <w:color w:val="000000" w:themeColor="text1"/>
        </w:rPr>
        <w:t xml:space="preserve"> v dané oblasti již v aktuální době aktivně nepůsobí, ale během projektu výzvy Šablony II v ní působil, ohodnoťte </w:t>
      </w:r>
      <w:r w:rsidR="005C5826">
        <w:rPr>
          <w:rFonts w:cstheme="minorHAnsi"/>
          <w:b/>
          <w:color w:val="000000" w:themeColor="text1"/>
        </w:rPr>
        <w:t>stav</w:t>
      </w:r>
      <w:r w:rsidR="005C5826" w:rsidRPr="00CD3567">
        <w:rPr>
          <w:rFonts w:cstheme="minorHAnsi"/>
          <w:b/>
          <w:color w:val="000000" w:themeColor="text1"/>
        </w:rPr>
        <w:t xml:space="preserve"> za dobu, během které jste v dané oblasti působili.</w:t>
      </w:r>
    </w:p>
    <w:p w14:paraId="262C0402" w14:textId="0F8F938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5C881CE" w:rsidR="008A63D7" w:rsidRPr="00710DD0" w:rsidRDefault="008A63D7" w:rsidP="000847A2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362A75">
              <w:rPr>
                <w:rFonts w:cstheme="minorHAnsi"/>
                <w:b/>
                <w:color w:val="FFFFFF" w:themeColor="background1"/>
              </w:rPr>
              <w:t>OBČANSKÝCH</w:t>
            </w:r>
            <w:r w:rsidR="00362A75" w:rsidRPr="007C2E0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>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48133CDC" w:rsidR="008A63D7" w:rsidRPr="00557729" w:rsidRDefault="008A63D7" w:rsidP="00B02EEE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7EC53746" w:rsidR="008A63D7" w:rsidRPr="00557729" w:rsidRDefault="008A63D7" w:rsidP="00B02EEE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1CFD0EEE" w:rsidR="008A63D7" w:rsidRPr="00557729" w:rsidRDefault="008A63D7" w:rsidP="00B02EEE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7F747009" w:rsidR="008A63D7" w:rsidRDefault="008A63D7" w:rsidP="00B02EE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3262427F" w:rsidR="008A63D7" w:rsidRDefault="008A63D7" w:rsidP="00B02EE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1DF66EBF" w:rsidR="008A63D7" w:rsidRDefault="008A63D7" w:rsidP="00B02EE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CD198C2" w:rsidR="008A63D7" w:rsidRDefault="008A63D7" w:rsidP="00B02EE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6EAD5B35" w:rsidR="008A63D7" w:rsidRDefault="008A63D7" w:rsidP="00B02EE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70E0679" w14:textId="4ACBFB41" w:rsidR="00011674" w:rsidRPr="00B02EEE" w:rsidRDefault="00011674" w:rsidP="00011674">
      <w:pPr>
        <w:rPr>
          <w:sz w:val="4"/>
          <w:szCs w:val="4"/>
        </w:rPr>
      </w:pPr>
      <w:bookmarkStart w:id="21" w:name="_Toc495067751"/>
      <w:bookmarkEnd w:id="21"/>
    </w:p>
    <w:p w14:paraId="1B59D54A" w14:textId="743BD05D" w:rsidR="005A1C28" w:rsidRPr="00A5753D" w:rsidRDefault="00FF0E8B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22" w:name="_X._PŮSOBENÍ_A"/>
      <w:bookmarkStart w:id="23" w:name="_Toc36498837"/>
      <w:bookmarkEnd w:id="22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CB6742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2"/>
      </w:r>
      <w:bookmarkEnd w:id="23"/>
    </w:p>
    <w:p w14:paraId="6058279C" w14:textId="2981A8C5" w:rsidR="005A1C28" w:rsidRPr="00D20784" w:rsidRDefault="005A1C28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05CDE45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02F9A46B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zařízení přijímá ke vzdělávání</w:t>
            </w:r>
            <w:r w:rsidR="00712EF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všechny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3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64D25654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02D794A9" w:rsidR="008A63D7" w:rsidRPr="00F4341C" w:rsidRDefault="008A63D7" w:rsidP="00034D2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</w:t>
            </w:r>
            <w:r w:rsidR="00034D25">
              <w:rPr>
                <w:rFonts w:ascii="Calibri" w:hAnsi="Calibri" w:cstheme="minorHAnsi"/>
                <w:color w:val="000000"/>
                <w:sz w:val="20"/>
                <w:szCs w:val="20"/>
              </w:rPr>
              <w:t> 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systematicky rozvíjí kulturu bezpečného a otevřeného školského zařízení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77EB5C53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3A3C5E03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011674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B3F2" w14:textId="672EA8CA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F223D7">
        <w:trPr>
          <w:cantSplit/>
          <w:trHeight w:val="355"/>
          <w:jc w:val="center"/>
        </w:trPr>
        <w:tc>
          <w:tcPr>
            <w:tcW w:w="4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CE" w14:textId="040E38C2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011674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AAB6" w14:textId="24CA380B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CD4D728" w:rsidR="008A63D7" w:rsidRPr="00F4341C" w:rsidRDefault="008A63D7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01094B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0C4F1F95" w:rsidR="00E15025" w:rsidRPr="00F4341C" w:rsidRDefault="00E15025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1E992E4B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80ACF0" w14:textId="51AB3F2E" w:rsidR="00581B49" w:rsidRPr="00F4341C" w:rsidRDefault="00581B49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využívá odborných služeb (např. speciálně pedagogické centrum, středisko výchovné péče, pedagogicko</w:t>
            </w:r>
            <w:r w:rsidR="00A07B33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>psychologická poradna, aj.)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0A775233" w14:textId="287E25CA" w:rsidR="00581B49" w:rsidRPr="00C11B6F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67763572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935259" w14:textId="2A45B928" w:rsidR="00581B49" w:rsidRDefault="00581B49" w:rsidP="00B02EE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5A231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5CAFDC4" w14:textId="4FDD0833" w:rsidR="00581B49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22D513A8" w14:textId="0073C2E1" w:rsidR="005A1C28" w:rsidRPr="00D20784" w:rsidRDefault="005A1C28" w:rsidP="00B02EEE">
      <w:pPr>
        <w:pStyle w:val="Nadpis5"/>
        <w:numPr>
          <w:ilvl w:val="0"/>
          <w:numId w:val="4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lastRenderedPageBreak/>
        <w:t>TABULKA</w:t>
      </w:r>
    </w:p>
    <w:p w14:paraId="635FC81B" w14:textId="77777777" w:rsidR="005A1C28" w:rsidRPr="00557729" w:rsidRDefault="005A1C28" w:rsidP="00011674">
      <w:pPr>
        <w:keepNext/>
        <w:keepLines/>
        <w:spacing w:before="12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554E75FA" w:rsidR="00DB66F0" w:rsidRDefault="005A1C28" w:rsidP="00011674">
      <w:pPr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2C6F1905" w14:textId="77777777" w:rsidR="000A2F07" w:rsidRPr="003F6843" w:rsidRDefault="000A2F07" w:rsidP="000A2F0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24" w:name="_III._ROZVOJ_INFRASTRUKTURY"/>
      <w:bookmarkStart w:id="25" w:name="_XI._STAV_INFRASTRUKTURY"/>
      <w:bookmarkStart w:id="26" w:name="_XI._PŘEKÁŽKY_V"/>
      <w:bookmarkStart w:id="27" w:name="_Toc479322285"/>
      <w:bookmarkStart w:id="28" w:name="_Toc507157574"/>
      <w:bookmarkStart w:id="29" w:name="_Toc36498838"/>
      <w:bookmarkEnd w:id="24"/>
      <w:bookmarkEnd w:id="25"/>
      <w:bookmarkEnd w:id="26"/>
      <w:r w:rsidRPr="006474E7">
        <w:rPr>
          <w:rFonts w:asciiTheme="minorHAnsi" w:hAnsiTheme="minorHAnsi" w:cstheme="minorHAnsi"/>
          <w:color w:val="auto"/>
          <w:sz w:val="22"/>
          <w:szCs w:val="22"/>
        </w:rPr>
        <w:t xml:space="preserve">EVALUACE CÍLŮ </w:t>
      </w:r>
      <w:bookmarkStart w:id="30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27"/>
      <w:bookmarkEnd w:id="28"/>
      <w:bookmarkEnd w:id="30"/>
      <w:bookmarkEnd w:id="29"/>
    </w:p>
    <w:p w14:paraId="42F22F0B" w14:textId="0C0284E0" w:rsidR="003127F2" w:rsidRDefault="003127F2" w:rsidP="003127F2">
      <w:pPr>
        <w:pStyle w:val="Odstavecseseznamem"/>
        <w:spacing w:after="160" w:line="259" w:lineRule="auto"/>
        <w:ind w:left="0"/>
        <w:jc w:val="both"/>
        <w:rPr>
          <w:b/>
        </w:rPr>
      </w:pPr>
      <w:r>
        <w:rPr>
          <w:b/>
        </w:rPr>
        <w:t xml:space="preserve">Otázky jsou určené </w:t>
      </w:r>
      <w:r w:rsidR="00D124BD">
        <w:rPr>
          <w:b/>
        </w:rPr>
        <w:t>školním klubům</w:t>
      </w:r>
      <w:r>
        <w:rPr>
          <w:b/>
        </w:rPr>
        <w:t>, které se účastnily druhé vlny šablon, tzn. výzvy č. 02_18_63, nebo výzvy č. 02_18_64.</w:t>
      </w:r>
    </w:p>
    <w:p w14:paraId="62D22BAD" w14:textId="77777777" w:rsidR="005238E5" w:rsidRPr="008946A1" w:rsidRDefault="005238E5" w:rsidP="005238E5">
      <w:pPr>
        <w:pStyle w:val="Odstavecseseznamem"/>
        <w:spacing w:after="160" w:line="259" w:lineRule="auto"/>
        <w:ind w:left="0"/>
        <w:jc w:val="both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</w:t>
      </w:r>
      <w:r>
        <w:t xml:space="preserve"> a realizace projektu</w:t>
      </w:r>
      <w:r w:rsidRPr="00843A57">
        <w:t xml:space="preserve">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33E27499" w14:textId="77777777" w:rsidR="005238E5" w:rsidRPr="00843A57" w:rsidRDefault="005238E5" w:rsidP="005238E5">
      <w:pPr>
        <w:pStyle w:val="Odstavecseseznamem"/>
        <w:numPr>
          <w:ilvl w:val="1"/>
          <w:numId w:val="55"/>
        </w:numPr>
        <w:spacing w:after="160" w:line="259" w:lineRule="auto"/>
        <w:ind w:left="720"/>
      </w:pPr>
      <w:r>
        <w:t>Rozhodně</w:t>
      </w:r>
      <w:r w:rsidRPr="00843A57">
        <w:t xml:space="preserve"> souhlasím</w:t>
      </w:r>
      <w:r>
        <w:t>e</w:t>
      </w:r>
    </w:p>
    <w:p w14:paraId="119FE8E0" w14:textId="77777777" w:rsidR="005238E5" w:rsidRPr="00843A57" w:rsidRDefault="005238E5" w:rsidP="005238E5">
      <w:pPr>
        <w:pStyle w:val="Odstavecseseznamem"/>
        <w:numPr>
          <w:ilvl w:val="1"/>
          <w:numId w:val="55"/>
        </w:numPr>
        <w:spacing w:after="160" w:line="259" w:lineRule="auto"/>
        <w:ind w:left="720"/>
      </w:pPr>
      <w:r w:rsidRPr="00843A57">
        <w:t>Spíše souhlasím</w:t>
      </w:r>
      <w:r>
        <w:t>e</w:t>
      </w:r>
    </w:p>
    <w:p w14:paraId="3EB5A44E" w14:textId="77777777" w:rsidR="005238E5" w:rsidRPr="00843A57" w:rsidRDefault="005238E5" w:rsidP="005238E5">
      <w:pPr>
        <w:pStyle w:val="Odstavecseseznamem"/>
        <w:numPr>
          <w:ilvl w:val="1"/>
          <w:numId w:val="55"/>
        </w:numPr>
        <w:spacing w:after="160" w:line="259" w:lineRule="auto"/>
        <w:ind w:left="720"/>
      </w:pPr>
      <w:r w:rsidRPr="00843A57">
        <w:t>Spíše nesouhlasím</w:t>
      </w:r>
      <w:r>
        <w:t>e</w:t>
      </w:r>
    </w:p>
    <w:p w14:paraId="596D1063" w14:textId="77777777" w:rsidR="005238E5" w:rsidRPr="00843A57" w:rsidRDefault="005238E5" w:rsidP="005238E5">
      <w:pPr>
        <w:pStyle w:val="Odstavecseseznamem"/>
        <w:numPr>
          <w:ilvl w:val="1"/>
          <w:numId w:val="55"/>
        </w:numPr>
        <w:spacing w:after="160" w:line="259" w:lineRule="auto"/>
        <w:ind w:left="720"/>
      </w:pPr>
      <w:r>
        <w:t>Rozhodně</w:t>
      </w:r>
      <w:r w:rsidRPr="00843A57">
        <w:t xml:space="preserve"> nesouhlasím</w:t>
      </w:r>
      <w:r>
        <w:t>e</w:t>
      </w:r>
    </w:p>
    <w:p w14:paraId="481A8DD1" w14:textId="5AD97926" w:rsidR="005238E5" w:rsidRPr="005376C9" w:rsidRDefault="005238E5" w:rsidP="00F61681">
      <w:pPr>
        <w:spacing w:after="0" w:line="259" w:lineRule="auto"/>
        <w:rPr>
          <w:highlight w:val="lightGray"/>
        </w:rPr>
      </w:pPr>
      <w:r>
        <w:t xml:space="preserve">2) </w:t>
      </w:r>
      <w:r w:rsidRPr="00843A57">
        <w:t>Byl projekt pro V</w:t>
      </w:r>
      <w:r w:rsidR="00014EBA">
        <w:t>áš</w:t>
      </w:r>
      <w:r w:rsidRPr="00843A57">
        <w:t xml:space="preserve"> škol</w:t>
      </w:r>
      <w:r w:rsidR="00014EBA">
        <w:t>ní klub</w:t>
      </w:r>
      <w:r w:rsidRPr="00843A57">
        <w:t xml:space="preserve">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3DBF5B53" w14:textId="77777777" w:rsidR="005238E5" w:rsidRPr="00843A57" w:rsidRDefault="005238E5" w:rsidP="005238E5">
      <w:pPr>
        <w:pStyle w:val="Odstavecseseznamem"/>
        <w:numPr>
          <w:ilvl w:val="0"/>
          <w:numId w:val="57"/>
        </w:numPr>
        <w:spacing w:after="160" w:line="259" w:lineRule="auto"/>
        <w:ind w:left="720"/>
      </w:pPr>
      <w:r w:rsidRPr="00843A57">
        <w:t>Určitě ano</w:t>
      </w:r>
    </w:p>
    <w:p w14:paraId="711F552B" w14:textId="77777777" w:rsidR="005238E5" w:rsidRPr="00843A57" w:rsidRDefault="005238E5" w:rsidP="005238E5">
      <w:pPr>
        <w:pStyle w:val="Odstavecseseznamem"/>
        <w:numPr>
          <w:ilvl w:val="0"/>
          <w:numId w:val="57"/>
        </w:numPr>
        <w:spacing w:after="160" w:line="259" w:lineRule="auto"/>
        <w:ind w:left="720"/>
      </w:pPr>
      <w:r w:rsidRPr="00843A57">
        <w:t>Spíše ano</w:t>
      </w:r>
    </w:p>
    <w:p w14:paraId="5A13408A" w14:textId="77777777" w:rsidR="005238E5" w:rsidRPr="00843A57" w:rsidRDefault="005238E5" w:rsidP="005238E5">
      <w:pPr>
        <w:pStyle w:val="Odstavecseseznamem"/>
        <w:numPr>
          <w:ilvl w:val="0"/>
          <w:numId w:val="57"/>
        </w:numPr>
        <w:spacing w:after="160" w:line="259" w:lineRule="auto"/>
        <w:ind w:left="720"/>
      </w:pPr>
      <w:r w:rsidRPr="00843A57">
        <w:t>Spíše ne</w:t>
      </w:r>
    </w:p>
    <w:p w14:paraId="2F9FD9F5" w14:textId="77777777" w:rsidR="005238E5" w:rsidRPr="00843A57" w:rsidRDefault="005238E5" w:rsidP="005238E5">
      <w:pPr>
        <w:pStyle w:val="Odstavecseseznamem"/>
        <w:numPr>
          <w:ilvl w:val="0"/>
          <w:numId w:val="57"/>
        </w:numPr>
        <w:spacing w:after="160" w:line="259" w:lineRule="auto"/>
        <w:ind w:left="720"/>
      </w:pPr>
      <w:r w:rsidRPr="00843A57">
        <w:t>Určitě ne</w:t>
      </w:r>
    </w:p>
    <w:p w14:paraId="22794E18" w14:textId="77777777" w:rsidR="005238E5" w:rsidRPr="00843A57" w:rsidRDefault="005238E5" w:rsidP="005238E5">
      <w:pPr>
        <w:pStyle w:val="Odstavecseseznamem"/>
        <w:numPr>
          <w:ilvl w:val="0"/>
          <w:numId w:val="57"/>
        </w:numPr>
        <w:spacing w:after="160" w:line="259" w:lineRule="auto"/>
        <w:ind w:left="720"/>
      </w:pPr>
      <w:r w:rsidRPr="00843A57">
        <w:t>Nevíme</w:t>
      </w:r>
    </w:p>
    <w:p w14:paraId="22B5AA24" w14:textId="77777777" w:rsidR="005238E5" w:rsidRPr="005376C9" w:rsidRDefault="005238E5" w:rsidP="00F61681">
      <w:pPr>
        <w:spacing w:after="0" w:line="259" w:lineRule="auto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4</w:t>
      </w:r>
    </w:p>
    <w:p w14:paraId="2E4CDC21" w14:textId="77777777" w:rsidR="005238E5" w:rsidRPr="00843A57" w:rsidRDefault="005238E5" w:rsidP="005238E5">
      <w:pPr>
        <w:pStyle w:val="Odstavecseseznamem"/>
        <w:numPr>
          <w:ilvl w:val="0"/>
          <w:numId w:val="58"/>
        </w:numPr>
        <w:spacing w:after="160" w:line="259" w:lineRule="auto"/>
        <w:ind w:left="720"/>
      </w:pPr>
      <w:r w:rsidRPr="00843A57">
        <w:t>Určitě ano</w:t>
      </w:r>
    </w:p>
    <w:p w14:paraId="55A5A88A" w14:textId="77777777" w:rsidR="005238E5" w:rsidRPr="00843A57" w:rsidRDefault="005238E5" w:rsidP="005238E5">
      <w:pPr>
        <w:pStyle w:val="Odstavecseseznamem"/>
        <w:numPr>
          <w:ilvl w:val="0"/>
          <w:numId w:val="58"/>
        </w:numPr>
        <w:spacing w:after="160" w:line="259" w:lineRule="auto"/>
        <w:ind w:left="720"/>
      </w:pPr>
      <w:r w:rsidRPr="00843A57">
        <w:t>Spíše ano</w:t>
      </w:r>
    </w:p>
    <w:p w14:paraId="4F3FAC12" w14:textId="77777777" w:rsidR="005238E5" w:rsidRPr="00843A57" w:rsidRDefault="005238E5" w:rsidP="005238E5">
      <w:pPr>
        <w:pStyle w:val="Odstavecseseznamem"/>
        <w:numPr>
          <w:ilvl w:val="0"/>
          <w:numId w:val="58"/>
        </w:numPr>
        <w:spacing w:after="160" w:line="259" w:lineRule="auto"/>
        <w:ind w:left="720"/>
      </w:pPr>
      <w:r w:rsidRPr="00843A57">
        <w:t>Spíše ne</w:t>
      </w:r>
    </w:p>
    <w:p w14:paraId="58B904A1" w14:textId="77777777" w:rsidR="005238E5" w:rsidRPr="00843A57" w:rsidRDefault="005238E5" w:rsidP="005238E5">
      <w:pPr>
        <w:pStyle w:val="Odstavecseseznamem"/>
        <w:numPr>
          <w:ilvl w:val="0"/>
          <w:numId w:val="58"/>
        </w:numPr>
        <w:spacing w:after="160" w:line="259" w:lineRule="auto"/>
        <w:ind w:left="720"/>
      </w:pPr>
      <w:r w:rsidRPr="00843A57">
        <w:t>Určitě ne</w:t>
      </w:r>
    </w:p>
    <w:p w14:paraId="4CF38960" w14:textId="499A5B63" w:rsidR="005238E5" w:rsidRPr="00843A57" w:rsidRDefault="005238E5" w:rsidP="00F61681">
      <w:pPr>
        <w:spacing w:after="0"/>
        <w:ind w:hanging="12"/>
      </w:pPr>
      <w:r>
        <w:t>4</w:t>
      </w:r>
      <w:r w:rsidRPr="00843A57">
        <w:t>) Hodláte si ponechat pracovník</w:t>
      </w:r>
      <w:r w:rsidR="00A172F3">
        <w:t>y</w:t>
      </w:r>
      <w:r w:rsidRPr="00B973B8">
        <w:t>/</w:t>
      </w:r>
      <w:r w:rsidR="00A172F3">
        <w:t>a</w:t>
      </w:r>
      <w:r>
        <w:t xml:space="preserve"> financované</w:t>
      </w:r>
      <w:r w:rsidR="00A172F3">
        <w:t>/ho</w:t>
      </w:r>
      <w:r>
        <w:t xml:space="preserve"> z Personálních šablon</w:t>
      </w:r>
      <w:r w:rsidR="002537D2">
        <w:t xml:space="preserve"> pro školní klub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="00604F2C" w:rsidRPr="00B02EEE">
        <w:rPr>
          <w:b/>
          <w:color w:val="FF0000"/>
        </w:rPr>
        <w:t>Otázk</w:t>
      </w:r>
      <w:r w:rsidR="00604F2C" w:rsidRPr="00604F2C">
        <w:rPr>
          <w:b/>
          <w:color w:val="FF0000"/>
        </w:rPr>
        <w:t>y 4</w:t>
      </w:r>
      <w:r w:rsidR="00604F2C" w:rsidRPr="00B02EEE">
        <w:rPr>
          <w:b/>
          <w:color w:val="FF0000"/>
        </w:rPr>
        <w:t>) a 4.1) j</w:t>
      </w:r>
      <w:r w:rsidR="00604F2C" w:rsidRPr="00604F2C">
        <w:rPr>
          <w:b/>
          <w:color w:val="FF0000"/>
        </w:rPr>
        <w:t>sou</w:t>
      </w:r>
      <w:r w:rsidR="00604F2C" w:rsidRPr="00B02EEE">
        <w:rPr>
          <w:b/>
          <w:color w:val="FF0000"/>
        </w:rPr>
        <w:t xml:space="preserve"> určen</w:t>
      </w:r>
      <w:r w:rsidR="0036411F">
        <w:rPr>
          <w:b/>
          <w:color w:val="FF0000"/>
        </w:rPr>
        <w:t>y</w:t>
      </w:r>
      <w:r w:rsidR="00604F2C" w:rsidRPr="00B02EEE">
        <w:rPr>
          <w:b/>
          <w:color w:val="FF0000"/>
        </w:rPr>
        <w:t xml:space="preserve"> pouze t</w:t>
      </w:r>
      <w:r w:rsidR="0036411F">
        <w:rPr>
          <w:b/>
          <w:color w:val="FF0000"/>
        </w:rPr>
        <w:t>ěm</w:t>
      </w:r>
      <w:r w:rsidR="00604F2C" w:rsidRPr="00B02EEE">
        <w:rPr>
          <w:b/>
          <w:color w:val="FF0000"/>
        </w:rPr>
        <w:t>, kteří realizovali šablony 2.V/1</w:t>
      </w:r>
      <w:r w:rsidR="00895D08">
        <w:rPr>
          <w:b/>
          <w:color w:val="FF0000"/>
        </w:rPr>
        <w:t xml:space="preserve">, </w:t>
      </w:r>
      <w:r w:rsidR="00895D08" w:rsidRPr="00530395">
        <w:rPr>
          <w:b/>
          <w:color w:val="FF0000"/>
        </w:rPr>
        <w:t>2.V/</w:t>
      </w:r>
      <w:r w:rsidR="00895D08">
        <w:rPr>
          <w:b/>
          <w:color w:val="FF0000"/>
        </w:rPr>
        <w:t>2</w:t>
      </w:r>
      <w:r w:rsidR="00604F2C" w:rsidRPr="00B02EEE">
        <w:rPr>
          <w:b/>
          <w:color w:val="FF0000"/>
        </w:rPr>
        <w:t xml:space="preserve"> </w:t>
      </w:r>
      <w:r w:rsidR="00895D08">
        <w:rPr>
          <w:b/>
          <w:color w:val="FF0000"/>
        </w:rPr>
        <w:t>nebo</w:t>
      </w:r>
      <w:r w:rsidR="00604F2C" w:rsidRPr="00B02EEE">
        <w:rPr>
          <w:b/>
          <w:color w:val="FF0000"/>
        </w:rPr>
        <w:t xml:space="preserve"> 2.V/3</w:t>
      </w:r>
      <w:r w:rsidR="0036411F">
        <w:rPr>
          <w:b/>
          <w:color w:val="FF0000"/>
        </w:rPr>
        <w:t xml:space="preserve"> (šablony Personální podpory)</w:t>
      </w:r>
      <w:r w:rsidR="00604F2C" w:rsidRPr="00B02EEE">
        <w:rPr>
          <w:b/>
          <w:color w:val="FF0000"/>
        </w:rPr>
        <w:t>.</w:t>
      </w:r>
    </w:p>
    <w:p w14:paraId="6F61835B" w14:textId="77777777" w:rsidR="005238E5" w:rsidRPr="00B03E0C" w:rsidRDefault="005238E5" w:rsidP="005238E5">
      <w:pPr>
        <w:pStyle w:val="Odstavecseseznamem"/>
        <w:numPr>
          <w:ilvl w:val="1"/>
          <w:numId w:val="56"/>
        </w:numPr>
        <w:spacing w:after="160" w:line="259" w:lineRule="auto"/>
        <w:ind w:left="720"/>
      </w:pPr>
      <w:r w:rsidRPr="00843A57">
        <w:t>Ano, plánujeme</w:t>
      </w:r>
      <w:r>
        <w:t xml:space="preserve"> si</w:t>
      </w:r>
      <w:r w:rsidRPr="00843A57">
        <w:t xml:space="preserve"> </w:t>
      </w:r>
      <w:r>
        <w:t xml:space="preserve">ponechat </w:t>
      </w:r>
      <w:r w:rsidRPr="00843A57">
        <w:t>a financovat z vlastního rozpočtu.</w:t>
      </w:r>
      <w:r>
        <w:t xml:space="preserve"> </w:t>
      </w:r>
      <w:r w:rsidRPr="00250672">
        <w:rPr>
          <w:i/>
          <w:highlight w:val="lightGray"/>
        </w:rPr>
        <w:t>Přechod na otázku 4.1</w:t>
      </w:r>
    </w:p>
    <w:p w14:paraId="11C4E190" w14:textId="77777777" w:rsidR="005238E5" w:rsidRPr="00B03E0C" w:rsidRDefault="005238E5" w:rsidP="005238E5">
      <w:pPr>
        <w:pStyle w:val="Odstavecseseznamem"/>
        <w:numPr>
          <w:ilvl w:val="1"/>
          <w:numId w:val="56"/>
        </w:numPr>
        <w:spacing w:after="160" w:line="259" w:lineRule="auto"/>
        <w:ind w:left="720"/>
      </w:pPr>
      <w:r w:rsidRPr="00843A57">
        <w:t>Ano</w:t>
      </w:r>
      <w:r>
        <w:t xml:space="preserve">, částečně, </w:t>
      </w:r>
      <w:r w:rsidRPr="00843A57">
        <w:t>plánujeme financovat pouze některé pracovníky a to z vlastního rozpočtu</w:t>
      </w:r>
      <w:r>
        <w:t xml:space="preserve">. </w:t>
      </w:r>
      <w:r w:rsidRPr="00250672">
        <w:rPr>
          <w:i/>
          <w:highlight w:val="lightGray"/>
        </w:rPr>
        <w:t>Přechod na otázku 4.1</w:t>
      </w:r>
    </w:p>
    <w:p w14:paraId="490E01DE" w14:textId="77777777" w:rsidR="005238E5" w:rsidRPr="00B03E0C" w:rsidRDefault="005238E5" w:rsidP="005238E5">
      <w:pPr>
        <w:pStyle w:val="Odstavecseseznamem"/>
        <w:numPr>
          <w:ilvl w:val="1"/>
          <w:numId w:val="56"/>
        </w:numPr>
        <w:spacing w:after="160" w:line="259" w:lineRule="auto"/>
        <w:ind w:left="720"/>
      </w:pPr>
      <w:r>
        <w:t>N</w:t>
      </w:r>
      <w:r w:rsidRPr="00843A57">
        <w:t>e</w:t>
      </w:r>
      <w:r>
        <w:t xml:space="preserve"> </w:t>
      </w:r>
      <w:r w:rsidRPr="00250672">
        <w:rPr>
          <w:i/>
          <w:highlight w:val="lightGray"/>
        </w:rPr>
        <w:t>Přechod na otázku 5</w:t>
      </w:r>
    </w:p>
    <w:p w14:paraId="396A7019" w14:textId="77777777" w:rsidR="005238E5" w:rsidRPr="002537D2" w:rsidRDefault="005238E5" w:rsidP="005238E5">
      <w:pPr>
        <w:pStyle w:val="Odstavecseseznamem"/>
        <w:numPr>
          <w:ilvl w:val="1"/>
          <w:numId w:val="56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 w:rsidRPr="00250672">
        <w:rPr>
          <w:i/>
          <w:highlight w:val="lightGray"/>
        </w:rPr>
        <w:t>Přechod na otázku 5</w:t>
      </w:r>
    </w:p>
    <w:p w14:paraId="3D9FB6B2" w14:textId="7CFD6415" w:rsidR="002537D2" w:rsidRPr="00905BD7" w:rsidRDefault="002537D2" w:rsidP="002537D2">
      <w:pPr>
        <w:pStyle w:val="Odstavecseseznamem"/>
        <w:numPr>
          <w:ilvl w:val="1"/>
          <w:numId w:val="56"/>
        </w:numPr>
        <w:spacing w:after="160" w:line="259" w:lineRule="auto"/>
        <w:ind w:left="720"/>
      </w:pPr>
      <w:r>
        <w:t>Není relevantní, Personální šablony jsme realizovali v rámci škol</w:t>
      </w:r>
      <w:r w:rsidR="00D96704">
        <w:t>ní družiny</w:t>
      </w:r>
      <w:r>
        <w:t xml:space="preserve"> </w:t>
      </w:r>
      <w:r>
        <w:rPr>
          <w:i/>
          <w:highlight w:val="lightGray"/>
        </w:rPr>
        <w:t>Přechod na otázku 5</w:t>
      </w:r>
    </w:p>
    <w:p w14:paraId="210EEBA4" w14:textId="0B781086" w:rsidR="005238E5" w:rsidRPr="00843A57" w:rsidRDefault="005238E5" w:rsidP="00F61681">
      <w:pPr>
        <w:spacing w:after="0"/>
      </w:pPr>
      <w:r>
        <w:t>4</w:t>
      </w:r>
      <w:r w:rsidRPr="00843A57">
        <w:t>.</w:t>
      </w:r>
      <w:r>
        <w:t>1</w:t>
      </w:r>
      <w:r w:rsidRPr="00843A57">
        <w:t>) Jaké pracovníky plánujete d</w:t>
      </w:r>
      <w:r w:rsidR="009A51E5">
        <w:t>o budoucna</w:t>
      </w:r>
      <w:r w:rsidRPr="00843A57">
        <w:t xml:space="preserve">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5</w:t>
      </w:r>
      <w:r w:rsidRPr="008946A1">
        <w:rPr>
          <w:i/>
          <w:highlight w:val="lightGray"/>
        </w:rPr>
        <w:t>.</w:t>
      </w:r>
    </w:p>
    <w:p w14:paraId="5472AE38" w14:textId="77777777" w:rsidR="005238E5" w:rsidRDefault="005238E5" w:rsidP="005238E5">
      <w:pPr>
        <w:pStyle w:val="Odstavecseseznamem"/>
        <w:numPr>
          <w:ilvl w:val="0"/>
          <w:numId w:val="18"/>
        </w:numPr>
        <w:spacing w:after="160" w:line="259" w:lineRule="auto"/>
        <w:ind w:left="709"/>
      </w:pPr>
      <w:r w:rsidRPr="00843A57">
        <w:t>Školní asistent</w:t>
      </w:r>
    </w:p>
    <w:p w14:paraId="4E928AA9" w14:textId="77777777" w:rsidR="005238E5" w:rsidRDefault="005238E5" w:rsidP="005238E5">
      <w:pPr>
        <w:pStyle w:val="Odstavecseseznamem"/>
        <w:numPr>
          <w:ilvl w:val="0"/>
          <w:numId w:val="18"/>
        </w:numPr>
        <w:spacing w:after="160" w:line="259" w:lineRule="auto"/>
        <w:ind w:left="709"/>
      </w:pPr>
      <w:r>
        <w:t>S</w:t>
      </w:r>
      <w:r w:rsidRPr="00843A57">
        <w:t>peciální pedagog</w:t>
      </w:r>
    </w:p>
    <w:p w14:paraId="66DE59F2" w14:textId="77777777" w:rsidR="005238E5" w:rsidRPr="00843A57" w:rsidRDefault="005238E5" w:rsidP="005238E5">
      <w:pPr>
        <w:pStyle w:val="Odstavecseseznamem"/>
        <w:numPr>
          <w:ilvl w:val="0"/>
          <w:numId w:val="18"/>
        </w:numPr>
        <w:spacing w:after="160" w:line="259" w:lineRule="auto"/>
        <w:ind w:left="709"/>
      </w:pPr>
      <w:r w:rsidRPr="00843A57">
        <w:t>Sociální pedagog</w:t>
      </w:r>
    </w:p>
    <w:p w14:paraId="7B2D8FF9" w14:textId="71C66FF0" w:rsidR="005238E5" w:rsidRPr="00843A57" w:rsidRDefault="005238E5" w:rsidP="00F61681">
      <w:pPr>
        <w:spacing w:after="0"/>
      </w:pPr>
      <w:r>
        <w:lastRenderedPageBreak/>
        <w:t>5</w:t>
      </w:r>
      <w:r w:rsidRPr="00843A57">
        <w:t>) Myslíte si, že nabídka šablon</w:t>
      </w:r>
      <w:r w:rsidR="004B7D96">
        <w:t xml:space="preserve"> pro školní kluby</w:t>
      </w:r>
      <w:r w:rsidRPr="00843A57">
        <w:t xml:space="preserve">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1DF9355A" w14:textId="77777777" w:rsidR="005238E5" w:rsidRPr="00B03E0C" w:rsidRDefault="005238E5" w:rsidP="005238E5">
      <w:pPr>
        <w:pStyle w:val="Odstavecseseznamem"/>
        <w:numPr>
          <w:ilvl w:val="0"/>
          <w:numId w:val="59"/>
        </w:numPr>
        <w:spacing w:after="160" w:line="259" w:lineRule="auto"/>
        <w:ind w:left="720"/>
      </w:pPr>
      <w:r w:rsidRPr="00843A57">
        <w:t>Určitě ano</w:t>
      </w:r>
      <w:r>
        <w:t xml:space="preserve"> </w:t>
      </w:r>
      <w:r w:rsidRPr="00250672">
        <w:rPr>
          <w:i/>
          <w:highlight w:val="lightGray"/>
        </w:rPr>
        <w:t>Přechod na otázku 6</w:t>
      </w:r>
    </w:p>
    <w:p w14:paraId="7C8074C4" w14:textId="77777777" w:rsidR="005238E5" w:rsidRPr="00B03E0C" w:rsidRDefault="005238E5" w:rsidP="005238E5">
      <w:pPr>
        <w:pStyle w:val="Odstavecseseznamem"/>
        <w:numPr>
          <w:ilvl w:val="0"/>
          <w:numId w:val="59"/>
        </w:numPr>
        <w:spacing w:after="160" w:line="259" w:lineRule="auto"/>
        <w:ind w:left="720"/>
      </w:pPr>
      <w:r w:rsidRPr="00843A57">
        <w:t>Spíše ano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670C7072" w14:textId="77777777" w:rsidR="005238E5" w:rsidRPr="00250672" w:rsidRDefault="005238E5" w:rsidP="005238E5">
      <w:pPr>
        <w:pStyle w:val="Odstavecseseznamem"/>
        <w:numPr>
          <w:ilvl w:val="0"/>
          <w:numId w:val="59"/>
        </w:numPr>
        <w:spacing w:after="160" w:line="259" w:lineRule="auto"/>
        <w:ind w:left="720"/>
      </w:pPr>
      <w:r w:rsidRPr="00843A57">
        <w:t>Spíš</w:t>
      </w:r>
      <w:r>
        <w:t>e</w:t>
      </w:r>
      <w:r w:rsidRPr="00843A57">
        <w:t xml:space="preserve"> ne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6342BF52" w14:textId="77777777" w:rsidR="005238E5" w:rsidRPr="00B03E0C" w:rsidRDefault="005238E5" w:rsidP="005238E5">
      <w:pPr>
        <w:pStyle w:val="Odstavecseseznamem"/>
        <w:numPr>
          <w:ilvl w:val="0"/>
          <w:numId w:val="59"/>
        </w:numPr>
        <w:spacing w:after="160" w:line="259" w:lineRule="auto"/>
        <w:ind w:left="720"/>
      </w:pPr>
      <w:r w:rsidRPr="00843A57">
        <w:t>Určitě ne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12B29AF0" w14:textId="77777777" w:rsidR="005238E5" w:rsidRPr="00D03AA7" w:rsidRDefault="005238E5" w:rsidP="005238E5">
      <w:pPr>
        <w:pStyle w:val="Odstavecseseznamem"/>
        <w:numPr>
          <w:ilvl w:val="0"/>
          <w:numId w:val="59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 w:rsidRPr="00250672">
        <w:rPr>
          <w:i/>
          <w:highlight w:val="lightGray"/>
        </w:rPr>
        <w:t>Přechod na otázku 6</w:t>
      </w:r>
    </w:p>
    <w:p w14:paraId="68EE9D1C" w14:textId="77777777" w:rsidR="005238E5" w:rsidRDefault="005238E5" w:rsidP="005238E5">
      <w:r>
        <w:t>5</w:t>
      </w:r>
      <w:r w:rsidRPr="00843A57">
        <w:t>.</w:t>
      </w:r>
      <w:r>
        <w:t>1</w:t>
      </w:r>
      <w:r w:rsidRPr="00843A57">
        <w:t>) Jaké aktivity</w:t>
      </w:r>
      <w:r>
        <w:t xml:space="preserve"> (šablony)</w:t>
      </w:r>
      <w:r w:rsidRPr="00843A57">
        <w:t xml:space="preserve"> Vám ve výzvě chyběl</w:t>
      </w:r>
      <w:r>
        <w:t>y</w:t>
      </w:r>
      <w:r w:rsidRPr="00843A57">
        <w:t>?</w:t>
      </w:r>
      <w:r>
        <w:t xml:space="preserve"> </w:t>
      </w:r>
      <w:r>
        <w:br/>
      </w:r>
      <w:r>
        <w:rPr>
          <w:i/>
          <w:highlight w:val="lightGray"/>
        </w:rPr>
        <w:t>Přechod na otázku 6</w:t>
      </w:r>
      <w:r w:rsidRPr="00843A57">
        <w:t>- volná odpově</w:t>
      </w:r>
      <w:r>
        <w:t>ď</w:t>
      </w:r>
    </w:p>
    <w:p w14:paraId="250E36A8" w14:textId="181E90D1" w:rsidR="005238E5" w:rsidRDefault="005238E5" w:rsidP="005238E5">
      <w:pPr>
        <w:spacing w:after="0" w:line="259" w:lineRule="auto"/>
      </w:pPr>
      <w:r>
        <w:t xml:space="preserve">6) Přispěla aktivita „Využití ICT ve vzdělávání“ k rozvoji digitálních kompetencí pedagogických pracovníků </w:t>
      </w:r>
      <w:r w:rsidR="00442403">
        <w:t xml:space="preserve">v </w:t>
      </w:r>
      <w:r>
        <w:t>prostředí vzdělávání v 21. století?</w:t>
      </w:r>
      <w:r w:rsidR="00604F2C">
        <w:t xml:space="preserve"> </w:t>
      </w:r>
      <w:r w:rsidR="00604F2C" w:rsidRPr="009178C0">
        <w:rPr>
          <w:b/>
          <w:color w:val="FF0000"/>
        </w:rPr>
        <w:t xml:space="preserve">Otázky </w:t>
      </w:r>
      <w:r w:rsidR="00604F2C">
        <w:rPr>
          <w:b/>
          <w:color w:val="FF0000"/>
        </w:rPr>
        <w:t>6</w:t>
      </w:r>
      <w:r w:rsidR="00604F2C" w:rsidRPr="009178C0">
        <w:rPr>
          <w:b/>
          <w:color w:val="FF0000"/>
        </w:rPr>
        <w:t>)</w:t>
      </w:r>
      <w:r w:rsidR="00772CF8">
        <w:rPr>
          <w:b/>
          <w:color w:val="FF0000"/>
        </w:rPr>
        <w:t>,</w:t>
      </w:r>
      <w:r w:rsidR="00604F2C" w:rsidRPr="009178C0">
        <w:rPr>
          <w:b/>
          <w:color w:val="FF0000"/>
        </w:rPr>
        <w:t xml:space="preserve"> </w:t>
      </w:r>
      <w:r w:rsidR="00604F2C">
        <w:rPr>
          <w:b/>
          <w:color w:val="FF0000"/>
        </w:rPr>
        <w:t>7</w:t>
      </w:r>
      <w:r w:rsidR="00604F2C" w:rsidRPr="009178C0">
        <w:rPr>
          <w:b/>
          <w:color w:val="FF0000"/>
        </w:rPr>
        <w:t>)</w:t>
      </w:r>
      <w:r w:rsidR="00772CF8">
        <w:rPr>
          <w:b/>
          <w:color w:val="FF0000"/>
        </w:rPr>
        <w:t xml:space="preserve"> a</w:t>
      </w:r>
      <w:r w:rsidR="00604F2C" w:rsidRPr="009178C0">
        <w:rPr>
          <w:b/>
          <w:color w:val="FF0000"/>
        </w:rPr>
        <w:t xml:space="preserve"> </w:t>
      </w:r>
      <w:r w:rsidR="00772CF8">
        <w:rPr>
          <w:b/>
          <w:color w:val="FF0000"/>
        </w:rPr>
        <w:t>7.1</w:t>
      </w:r>
      <w:r w:rsidR="00772CF8" w:rsidRPr="009178C0">
        <w:rPr>
          <w:b/>
          <w:color w:val="FF0000"/>
        </w:rPr>
        <w:t>)</w:t>
      </w:r>
      <w:r w:rsidR="00772CF8">
        <w:rPr>
          <w:b/>
          <w:color w:val="FF0000"/>
        </w:rPr>
        <w:t xml:space="preserve"> </w:t>
      </w:r>
      <w:r w:rsidR="00604F2C" w:rsidRPr="009178C0">
        <w:rPr>
          <w:b/>
          <w:color w:val="FF0000"/>
        </w:rPr>
        <w:t>jsou určen</w:t>
      </w:r>
      <w:r w:rsidR="0036411F">
        <w:rPr>
          <w:b/>
          <w:color w:val="FF0000"/>
        </w:rPr>
        <w:t>y</w:t>
      </w:r>
      <w:r w:rsidR="00604F2C" w:rsidRPr="009178C0">
        <w:rPr>
          <w:b/>
          <w:color w:val="FF0000"/>
        </w:rPr>
        <w:t xml:space="preserve"> pouze</w:t>
      </w:r>
      <w:r w:rsidR="0036411F">
        <w:rPr>
          <w:b/>
          <w:color w:val="FF0000"/>
        </w:rPr>
        <w:t xml:space="preserve"> těm</w:t>
      </w:r>
      <w:r w:rsidR="00604F2C" w:rsidRPr="009178C0">
        <w:rPr>
          <w:b/>
          <w:color w:val="FF0000"/>
        </w:rPr>
        <w:t>, kteří realizovali šablon</w:t>
      </w:r>
      <w:r w:rsidR="0036411F">
        <w:rPr>
          <w:b/>
          <w:color w:val="FF0000"/>
        </w:rPr>
        <w:t>u 2.V/10</w:t>
      </w:r>
      <w:r w:rsidR="00DA2F7A">
        <w:rPr>
          <w:b/>
          <w:color w:val="FF0000"/>
        </w:rPr>
        <w:t xml:space="preserve"> Využití ICT ve vzdělávání v ŠD/ŠK</w:t>
      </w:r>
      <w:r w:rsidR="0036411F">
        <w:rPr>
          <w:b/>
          <w:color w:val="FF0000"/>
        </w:rPr>
        <w:t>.</w:t>
      </w:r>
    </w:p>
    <w:p w14:paraId="2D538BB2" w14:textId="77777777" w:rsidR="005238E5" w:rsidRPr="00843A57" w:rsidRDefault="005238E5" w:rsidP="005238E5">
      <w:pPr>
        <w:spacing w:after="160" w:line="259" w:lineRule="auto"/>
        <w:ind w:left="708" w:hanging="708"/>
      </w:pP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>
        <w:rPr>
          <w:i/>
          <w:highlight w:val="lightGray"/>
        </w:rPr>
        <w:t xml:space="preserve">Přechod na otázku </w:t>
      </w:r>
      <w:r w:rsidRPr="00EE6C1E">
        <w:rPr>
          <w:i/>
          <w:highlight w:val="lightGray"/>
        </w:rPr>
        <w:t>7</w:t>
      </w:r>
    </w:p>
    <w:p w14:paraId="7922FC22" w14:textId="77777777" w:rsidR="005238E5" w:rsidRPr="00843A57" w:rsidRDefault="005238E5" w:rsidP="005238E5">
      <w:pPr>
        <w:pStyle w:val="Odstavecseseznamem"/>
        <w:numPr>
          <w:ilvl w:val="0"/>
          <w:numId w:val="60"/>
        </w:numPr>
        <w:spacing w:after="160" w:line="259" w:lineRule="auto"/>
      </w:pPr>
      <w:r w:rsidRPr="00843A57">
        <w:t>Určitě ano</w:t>
      </w:r>
    </w:p>
    <w:p w14:paraId="4E2FA7B3" w14:textId="77777777" w:rsidR="005238E5" w:rsidRPr="00843A57" w:rsidRDefault="005238E5" w:rsidP="005238E5">
      <w:pPr>
        <w:pStyle w:val="Odstavecseseznamem"/>
        <w:numPr>
          <w:ilvl w:val="0"/>
          <w:numId w:val="60"/>
        </w:numPr>
        <w:spacing w:after="160" w:line="259" w:lineRule="auto"/>
      </w:pPr>
      <w:r w:rsidRPr="00843A57">
        <w:t>Spíše ano</w:t>
      </w:r>
    </w:p>
    <w:p w14:paraId="154167E7" w14:textId="77777777" w:rsidR="005238E5" w:rsidRPr="00843A57" w:rsidRDefault="005238E5" w:rsidP="005238E5">
      <w:pPr>
        <w:pStyle w:val="Odstavecseseznamem"/>
        <w:numPr>
          <w:ilvl w:val="0"/>
          <w:numId w:val="60"/>
        </w:numPr>
        <w:spacing w:after="160" w:line="259" w:lineRule="auto"/>
      </w:pPr>
      <w:r w:rsidRPr="00843A57">
        <w:t>Spíše ne</w:t>
      </w:r>
    </w:p>
    <w:p w14:paraId="093BD5A6" w14:textId="77777777" w:rsidR="005238E5" w:rsidRPr="00843A57" w:rsidRDefault="005238E5" w:rsidP="005238E5">
      <w:pPr>
        <w:pStyle w:val="Odstavecseseznamem"/>
        <w:numPr>
          <w:ilvl w:val="0"/>
          <w:numId w:val="60"/>
        </w:numPr>
        <w:spacing w:after="160" w:line="259" w:lineRule="auto"/>
      </w:pPr>
      <w:r w:rsidRPr="00843A57">
        <w:t>Určitě ne</w:t>
      </w:r>
    </w:p>
    <w:p w14:paraId="0A3B65E9" w14:textId="52613770" w:rsidR="005238E5" w:rsidRDefault="005238E5" w:rsidP="00682C21">
      <w:pPr>
        <w:pStyle w:val="Odstavecseseznamem"/>
        <w:numPr>
          <w:ilvl w:val="0"/>
          <w:numId w:val="60"/>
        </w:numPr>
        <w:spacing w:after="160" w:line="259" w:lineRule="auto"/>
        <w:ind w:left="714" w:hanging="357"/>
      </w:pPr>
      <w:r w:rsidRPr="00843A57">
        <w:t>Nevíme</w:t>
      </w:r>
    </w:p>
    <w:p w14:paraId="36B96B4C" w14:textId="2BEFCCAA" w:rsidR="00D96704" w:rsidRPr="00843A57" w:rsidRDefault="00D96704" w:rsidP="00D96704">
      <w:pPr>
        <w:pStyle w:val="Odstavecseseznamem"/>
        <w:numPr>
          <w:ilvl w:val="0"/>
          <w:numId w:val="60"/>
        </w:numPr>
        <w:spacing w:after="160" w:line="256" w:lineRule="auto"/>
      </w:pPr>
      <w:r>
        <w:t xml:space="preserve">Není relevantní, šablonu jsme realizovali v rámci školní družiny </w:t>
      </w:r>
      <w:r>
        <w:rPr>
          <w:i/>
          <w:highlight w:val="lightGray"/>
        </w:rPr>
        <w:t>Přechod na otázku 8</w:t>
      </w:r>
    </w:p>
    <w:p w14:paraId="2B72804E" w14:textId="4E3E09E2" w:rsidR="00940AD2" w:rsidRDefault="00940AD2" w:rsidP="00940AD2">
      <w:pPr>
        <w:spacing w:after="0"/>
        <w:ind w:firstLine="12"/>
      </w:pPr>
      <w:r>
        <w:t>7) Jaký z</w:t>
      </w:r>
      <w:r w:rsidR="00A172F3">
        <w:t>e</w:t>
      </w:r>
      <w:r>
        <w:t> </w:t>
      </w:r>
      <w:r w:rsidR="00A172F3">
        <w:t>vzdělávacích</w:t>
      </w:r>
      <w:r>
        <w:t xml:space="preserve"> scénářů, které jsou doporučeny v textu šablony (viz Příloha č. 3 výzvy – Přehled šablon a jejich věcný výklad), jste využili při realizaci aktivity „Využití ICT ve vzdělávání“?</w:t>
      </w:r>
    </w:p>
    <w:p w14:paraId="62B0F604" w14:textId="77777777" w:rsidR="00940AD2" w:rsidRDefault="00940AD2" w:rsidP="00940AD2"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39DAF4CF" w14:textId="731302FE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Spolupráce a hodnocení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1FEE7E9F" w14:textId="3B66C083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Spolupráce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1B7C4FF0" w14:textId="6FF42D57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Tvorba výukového obsahu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0B136A2E" w14:textId="057C54F3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Převrácená třída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02DD1ED6" w14:textId="0DD3A8F3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Podpora samostatného projevu žáků (nezávislí žáci)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77F4AD17" w14:textId="0C052E60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>Personalizace</w:t>
      </w:r>
      <w:r w:rsidRPr="00260CE4">
        <w:rPr>
          <w:i/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00A131CA" w14:textId="3DD0BFEA" w:rsidR="00940AD2" w:rsidRDefault="00940AD2" w:rsidP="00940AD2">
      <w:pPr>
        <w:pStyle w:val="Odstavecseseznamem"/>
        <w:numPr>
          <w:ilvl w:val="0"/>
          <w:numId w:val="70"/>
        </w:numPr>
        <w:spacing w:after="160" w:line="259" w:lineRule="auto"/>
      </w:pPr>
      <w:r>
        <w:t xml:space="preserve">Spolupráce mezi školami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</w:p>
    <w:p w14:paraId="42FFC21D" w14:textId="77777777" w:rsidR="00940AD2" w:rsidRDefault="00940AD2" w:rsidP="00940AD2">
      <w:pPr>
        <w:pStyle w:val="Odstavecseseznamem"/>
        <w:numPr>
          <w:ilvl w:val="0"/>
          <w:numId w:val="70"/>
        </w:numPr>
      </w:pPr>
      <w:r>
        <w:t xml:space="preserve">Jiný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7.1</w:t>
      </w:r>
    </w:p>
    <w:p w14:paraId="68C6A10F" w14:textId="61B65E5F" w:rsidR="00940AD2" w:rsidRPr="00202D1A" w:rsidRDefault="00940AD2" w:rsidP="00940AD2">
      <w:pPr>
        <w:rPr>
          <w:i/>
          <w:highlight w:val="lightGray"/>
        </w:rPr>
      </w:pPr>
      <w:r>
        <w:t>7.1) Jaký jiný scénář jste využili?</w:t>
      </w:r>
      <w:r w:rsidRPr="00545A40">
        <w:rPr>
          <w:i/>
          <w:highlight w:val="lightGray"/>
        </w:rPr>
        <w:t xml:space="preserve"> </w:t>
      </w:r>
      <w:r>
        <w:rPr>
          <w:i/>
          <w:highlight w:val="lightGray"/>
        </w:rPr>
        <w:br/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8</w:t>
      </w:r>
      <w:r w:rsidR="00034D25">
        <w:rPr>
          <w:i/>
          <w:highlight w:val="lightGray"/>
        </w:rPr>
        <w:t xml:space="preserve"> </w:t>
      </w:r>
      <w:r w:rsidRPr="00202D1A">
        <w:rPr>
          <w:i/>
          <w:highlight w:val="lightGray"/>
        </w:rPr>
        <w:t>- volná odpověď</w:t>
      </w:r>
    </w:p>
    <w:p w14:paraId="467A0D2A" w14:textId="42F097B3" w:rsidR="005238E5" w:rsidRPr="008946A1" w:rsidRDefault="005238E5" w:rsidP="005238E5">
      <w:pPr>
        <w:pStyle w:val="Odstavecseseznamem"/>
        <w:spacing w:after="160" w:line="259" w:lineRule="auto"/>
        <w:ind w:left="0"/>
        <w:rPr>
          <w:highlight w:val="lightGray"/>
        </w:rPr>
      </w:pPr>
      <w:r>
        <w:t>8) Došlo ve Vaš</w:t>
      </w:r>
      <w:r w:rsidR="00F0706A">
        <w:t>em</w:t>
      </w:r>
      <w:r>
        <w:t xml:space="preserve"> škol</w:t>
      </w:r>
      <w:r w:rsidR="00F0706A">
        <w:t>ním</w:t>
      </w:r>
      <w:r w:rsidR="00747318">
        <w:t xml:space="preserve"> </w:t>
      </w:r>
      <w:r w:rsidR="00F0706A">
        <w:t>klubu</w:t>
      </w:r>
      <w:r>
        <w:t xml:space="preserve"> díky šablonám ke zlepšení podmínek pro vzdělávání </w:t>
      </w:r>
      <w:r w:rsidR="00F0706A">
        <w:t xml:space="preserve">účastníků </w:t>
      </w:r>
      <w:r>
        <w:t xml:space="preserve">se SVP?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>
        <w:rPr>
          <w:b/>
        </w:rPr>
        <w:t xml:space="preserve"> </w:t>
      </w:r>
      <w:r>
        <w:rPr>
          <w:i/>
          <w:highlight w:val="lightGray"/>
        </w:rPr>
        <w:t>Přechod na otázku č. 9</w:t>
      </w:r>
    </w:p>
    <w:p w14:paraId="5357D8A0" w14:textId="77777777" w:rsidR="005238E5" w:rsidRDefault="005238E5" w:rsidP="005238E5">
      <w:pPr>
        <w:pStyle w:val="Odstavecseseznamem"/>
        <w:numPr>
          <w:ilvl w:val="0"/>
          <w:numId w:val="66"/>
        </w:numPr>
        <w:spacing w:after="160" w:line="259" w:lineRule="auto"/>
        <w:ind w:left="720"/>
      </w:pPr>
      <w:r>
        <w:t>Určitě ano</w:t>
      </w:r>
    </w:p>
    <w:p w14:paraId="6C1E6031" w14:textId="77777777" w:rsidR="005238E5" w:rsidRDefault="005238E5" w:rsidP="005238E5">
      <w:pPr>
        <w:pStyle w:val="Odstavecseseznamem"/>
        <w:numPr>
          <w:ilvl w:val="0"/>
          <w:numId w:val="66"/>
        </w:numPr>
        <w:spacing w:after="160" w:line="259" w:lineRule="auto"/>
        <w:ind w:left="720"/>
      </w:pPr>
      <w:r>
        <w:t>Spíše ano</w:t>
      </w:r>
    </w:p>
    <w:p w14:paraId="645D317C" w14:textId="77777777" w:rsidR="005238E5" w:rsidRDefault="005238E5" w:rsidP="005238E5">
      <w:pPr>
        <w:pStyle w:val="Odstavecseseznamem"/>
        <w:numPr>
          <w:ilvl w:val="0"/>
          <w:numId w:val="66"/>
        </w:numPr>
        <w:spacing w:after="160" w:line="259" w:lineRule="auto"/>
        <w:ind w:left="720"/>
      </w:pPr>
      <w:r>
        <w:t>Spíše ne</w:t>
      </w:r>
    </w:p>
    <w:p w14:paraId="66403B49" w14:textId="77777777" w:rsidR="005238E5" w:rsidRDefault="005238E5" w:rsidP="005238E5">
      <w:pPr>
        <w:pStyle w:val="Odstavecseseznamem"/>
        <w:numPr>
          <w:ilvl w:val="0"/>
          <w:numId w:val="66"/>
        </w:numPr>
        <w:spacing w:after="160" w:line="259" w:lineRule="auto"/>
        <w:ind w:left="720"/>
      </w:pPr>
      <w:r>
        <w:t>Určitě ne</w:t>
      </w:r>
    </w:p>
    <w:p w14:paraId="35A3D9FB" w14:textId="07F8A322" w:rsidR="005238E5" w:rsidRDefault="005238E5" w:rsidP="00682C21">
      <w:pPr>
        <w:pStyle w:val="Odstavecseseznamem"/>
        <w:numPr>
          <w:ilvl w:val="0"/>
          <w:numId w:val="66"/>
        </w:numPr>
        <w:spacing w:after="160" w:line="259" w:lineRule="auto"/>
        <w:ind w:left="720"/>
      </w:pPr>
      <w:r>
        <w:t>Nevíme</w:t>
      </w:r>
    </w:p>
    <w:p w14:paraId="69EE3D69" w14:textId="481C7E76" w:rsidR="005238E5" w:rsidRDefault="005238E5" w:rsidP="005238E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9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>) Došlo ve Vaš</w:t>
      </w:r>
      <w:r w:rsidR="00F0706A">
        <w:rPr>
          <w:rFonts w:asciiTheme="minorHAnsi" w:hAnsiTheme="minorHAnsi" w:cstheme="minorBidi"/>
          <w:color w:val="auto"/>
          <w:sz w:val="22"/>
          <w:szCs w:val="22"/>
        </w:rPr>
        <w:t>em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škol</w:t>
      </w:r>
      <w:r w:rsidR="00F0706A">
        <w:rPr>
          <w:rFonts w:asciiTheme="minorHAnsi" w:hAnsiTheme="minorHAnsi" w:cstheme="minorBidi"/>
          <w:color w:val="auto"/>
          <w:sz w:val="22"/>
          <w:szCs w:val="22"/>
        </w:rPr>
        <w:t>ním klubu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díky šablonám k zlepšení osobnostně profesního rozvoje pedagogů (</w:t>
      </w:r>
      <w:r>
        <w:rPr>
          <w:rFonts w:asciiTheme="minorHAnsi" w:hAnsiTheme="minorHAnsi" w:cstheme="minorBidi"/>
          <w:color w:val="auto"/>
          <w:sz w:val="22"/>
          <w:szCs w:val="22"/>
        </w:rPr>
        <w:t>získá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>ní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a rozvoj dovedností,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zn</w:t>
      </w:r>
      <w:r>
        <w:rPr>
          <w:rFonts w:asciiTheme="minorHAnsi" w:hAnsiTheme="minorHAnsi" w:cstheme="minorBidi"/>
          <w:color w:val="auto"/>
          <w:sz w:val="22"/>
          <w:szCs w:val="22"/>
        </w:rPr>
        <w:t>alostí a kompetencí)</w:t>
      </w:r>
      <w:r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? </w:t>
      </w:r>
    </w:p>
    <w:p w14:paraId="73B6CD11" w14:textId="24506466" w:rsidR="005238E5" w:rsidRPr="00B02EEE" w:rsidRDefault="005238E5" w:rsidP="005238E5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</w:pPr>
      <w:r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(Je možné vybrat 1 odpověď). Přechod na otázku 1</w:t>
      </w:r>
      <w:r w:rsidRPr="00B02EEE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0</w:t>
      </w:r>
    </w:p>
    <w:p w14:paraId="46E602E8" w14:textId="77777777" w:rsidR="005238E5" w:rsidRDefault="005238E5" w:rsidP="005238E5">
      <w:pPr>
        <w:pStyle w:val="Odstavecseseznamem"/>
        <w:numPr>
          <w:ilvl w:val="0"/>
          <w:numId w:val="67"/>
        </w:numPr>
        <w:spacing w:after="160" w:line="259" w:lineRule="auto"/>
        <w:ind w:left="720"/>
      </w:pPr>
      <w:r>
        <w:t>Určitě ano</w:t>
      </w:r>
    </w:p>
    <w:p w14:paraId="010A5055" w14:textId="77777777" w:rsidR="005238E5" w:rsidRDefault="005238E5" w:rsidP="005238E5">
      <w:pPr>
        <w:pStyle w:val="Odstavecseseznamem"/>
        <w:numPr>
          <w:ilvl w:val="0"/>
          <w:numId w:val="67"/>
        </w:numPr>
        <w:spacing w:after="160" w:line="259" w:lineRule="auto"/>
        <w:ind w:left="720"/>
      </w:pPr>
      <w:r>
        <w:lastRenderedPageBreak/>
        <w:t>Spíše ano</w:t>
      </w:r>
    </w:p>
    <w:p w14:paraId="03B87C63" w14:textId="77777777" w:rsidR="005238E5" w:rsidRDefault="005238E5" w:rsidP="005238E5">
      <w:pPr>
        <w:pStyle w:val="Odstavecseseznamem"/>
        <w:numPr>
          <w:ilvl w:val="0"/>
          <w:numId w:val="67"/>
        </w:numPr>
        <w:spacing w:after="160" w:line="259" w:lineRule="auto"/>
        <w:ind w:left="720"/>
      </w:pPr>
      <w:r>
        <w:t>Spíše ne</w:t>
      </w:r>
    </w:p>
    <w:p w14:paraId="57889B96" w14:textId="77777777" w:rsidR="005238E5" w:rsidRDefault="005238E5" w:rsidP="005238E5">
      <w:pPr>
        <w:pStyle w:val="Odstavecseseznamem"/>
        <w:numPr>
          <w:ilvl w:val="0"/>
          <w:numId w:val="67"/>
        </w:numPr>
        <w:spacing w:after="160" w:line="259" w:lineRule="auto"/>
        <w:ind w:left="720"/>
      </w:pPr>
      <w:r>
        <w:t>Určitě ne</w:t>
      </w:r>
    </w:p>
    <w:p w14:paraId="2EC5A29E" w14:textId="77777777" w:rsidR="005238E5" w:rsidRDefault="005238E5" w:rsidP="005238E5">
      <w:pPr>
        <w:pStyle w:val="Odstavecseseznamem"/>
        <w:numPr>
          <w:ilvl w:val="0"/>
          <w:numId w:val="67"/>
        </w:numPr>
        <w:spacing w:after="160" w:line="259" w:lineRule="auto"/>
        <w:ind w:left="720"/>
      </w:pPr>
      <w:r>
        <w:t>Nevíme</w:t>
      </w:r>
    </w:p>
    <w:p w14:paraId="6EFC48CF" w14:textId="77777777" w:rsidR="005238E5" w:rsidRDefault="005238E5" w:rsidP="005238E5">
      <w:pPr>
        <w:spacing w:after="0" w:line="259" w:lineRule="auto"/>
      </w:pPr>
      <w:r>
        <w:t xml:space="preserve">10) Využili jste pomoc při tvorbě žádosti nebo při administraci svého projektu? </w:t>
      </w:r>
    </w:p>
    <w:p w14:paraId="5F821CFE" w14:textId="5FC48C8B" w:rsidR="005238E5" w:rsidRPr="003A2876" w:rsidRDefault="003B6B99" w:rsidP="005238E5">
      <w:pPr>
        <w:spacing w:after="160" w:line="259" w:lineRule="auto"/>
        <w:rPr>
          <w:i/>
          <w:highlight w:val="lightGray"/>
        </w:rPr>
      </w:pPr>
      <w:r>
        <w:rPr>
          <w:i/>
          <w:highlight w:val="lightGray"/>
        </w:rPr>
        <w:t>(Je m</w:t>
      </w:r>
      <w:r w:rsidRPr="003A2876">
        <w:rPr>
          <w:i/>
          <w:highlight w:val="lightGray"/>
        </w:rPr>
        <w:t>ožnost vybrat více odpovědí</w:t>
      </w:r>
      <w:r>
        <w:rPr>
          <w:i/>
          <w:highlight w:val="lightGray"/>
        </w:rPr>
        <w:t>, ale pokud je</w:t>
      </w:r>
      <w:r w:rsidRPr="0058533C">
        <w:rPr>
          <w:i/>
          <w:highlight w:val="lightGray"/>
        </w:rPr>
        <w:t xml:space="preserve"> zvolena odpověď a), nelze již zvolit odpověď c) nebo e); pokud je zvolena odpověď b), nelze již zvolit odpověď d) nebo f)</w:t>
      </w:r>
      <w:r>
        <w:rPr>
          <w:i/>
          <w:highlight w:val="lightGray"/>
        </w:rPr>
        <w:t>. Mezi odpověďmi c, d, e, f, g lze vybrat více variant. V rámci otázek e, f lze vybrat více variant</w:t>
      </w:r>
      <w:r w:rsidRPr="003A2876">
        <w:rPr>
          <w:i/>
          <w:highlight w:val="lightGray"/>
        </w:rPr>
        <w:t>).</w:t>
      </w:r>
      <w:r w:rsidRPr="009F47E3">
        <w:rPr>
          <w:i/>
          <w:highlight w:val="lightGray"/>
        </w:rPr>
        <w:t xml:space="preserve"> </w:t>
      </w:r>
      <w:r w:rsidR="005238E5">
        <w:rPr>
          <w:i/>
          <w:highlight w:val="lightGray"/>
        </w:rPr>
        <w:t>Přechod na otázku 11</w:t>
      </w:r>
    </w:p>
    <w:p w14:paraId="6F5B4D1F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 xml:space="preserve">Žádost jsme vypracovali sami.  </w:t>
      </w:r>
    </w:p>
    <w:p w14:paraId="1CAA8644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 xml:space="preserve">Administraci projektu zvládáme bez pomoci. </w:t>
      </w:r>
    </w:p>
    <w:p w14:paraId="54EDADC0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 xml:space="preserve">Využili jsme externí firmu/externího pracovníka (např. DPP, DPČ) na tvorbu žádosti. </w:t>
      </w:r>
    </w:p>
    <w:p w14:paraId="3D2F90CB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 xml:space="preserve">Využili jsme externí firmu/externího pracovníka (např. DPP, DPČ) k administraci projektu. </w:t>
      </w:r>
    </w:p>
    <w:p w14:paraId="64D280C1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 xml:space="preserve">Využili jsme bezplatnou podporu na tvorbu žádosti od </w:t>
      </w:r>
    </w:p>
    <w:p w14:paraId="7AA2511D" w14:textId="77777777" w:rsidR="00F61681" w:rsidRDefault="00F61681" w:rsidP="00F61681">
      <w:pPr>
        <w:pStyle w:val="Odstavecseseznamem"/>
        <w:spacing w:after="0" w:line="259" w:lineRule="auto"/>
      </w:pPr>
      <w:r>
        <w:sym w:font="Symbol" w:char="F07F"/>
      </w:r>
      <w:r>
        <w:t xml:space="preserve"> Místní akční skupiny (MAS)</w:t>
      </w:r>
    </w:p>
    <w:p w14:paraId="400EC00B" w14:textId="77777777" w:rsidR="00F61681" w:rsidRDefault="00F61681" w:rsidP="00F61681">
      <w:pPr>
        <w:pStyle w:val="Odstavecseseznamem"/>
        <w:spacing w:after="0" w:line="259" w:lineRule="auto"/>
      </w:pPr>
      <w:r>
        <w:sym w:font="Symbol" w:char="F07F"/>
      </w:r>
      <w:r>
        <w:t xml:space="preserve"> Národního institutu pro další vzdělávání (NIDV)</w:t>
      </w:r>
    </w:p>
    <w:p w14:paraId="10EA3F3D" w14:textId="77777777" w:rsidR="00F61681" w:rsidRDefault="00F61681" w:rsidP="00F61681">
      <w:pPr>
        <w:pStyle w:val="Odstavecseseznamem"/>
        <w:spacing w:after="0" w:line="259" w:lineRule="auto"/>
      </w:pPr>
      <w:r>
        <w:sym w:font="Symbol" w:char="F07F"/>
      </w:r>
      <w:r>
        <w:t xml:space="preserve"> Místního akčního plánu (MAP)</w:t>
      </w:r>
    </w:p>
    <w:p w14:paraId="0588C774" w14:textId="77777777" w:rsidR="00F61681" w:rsidRPr="00D977CD" w:rsidRDefault="00F61681" w:rsidP="00F61681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6B585AC5" w14:textId="77777777" w:rsidR="00F61681" w:rsidRDefault="00F61681" w:rsidP="00F61681">
      <w:pPr>
        <w:pStyle w:val="Odstavecseseznamem"/>
        <w:numPr>
          <w:ilvl w:val="0"/>
          <w:numId w:val="69"/>
        </w:numPr>
        <w:spacing w:after="0" w:line="259" w:lineRule="auto"/>
      </w:pPr>
      <w:r>
        <w:t>Využili jsme bezplatnou podporu k administraci projektu od</w:t>
      </w:r>
    </w:p>
    <w:p w14:paraId="379F2929" w14:textId="77777777" w:rsidR="00F61681" w:rsidRDefault="00F61681" w:rsidP="00F61681">
      <w:pPr>
        <w:spacing w:after="0" w:line="259" w:lineRule="auto"/>
        <w:ind w:left="708"/>
      </w:pPr>
      <w:r>
        <w:sym w:font="Symbol" w:char="F07F"/>
      </w:r>
      <w:r>
        <w:t xml:space="preserve"> Místní akční skupiny (MAS)</w:t>
      </w:r>
    </w:p>
    <w:p w14:paraId="6FFACB74" w14:textId="77777777" w:rsidR="00F61681" w:rsidRDefault="00F61681" w:rsidP="00F61681">
      <w:pPr>
        <w:spacing w:after="0" w:line="259" w:lineRule="auto"/>
        <w:ind w:left="708"/>
      </w:pPr>
      <w:r>
        <w:sym w:font="Symbol" w:char="F07F"/>
      </w:r>
      <w:r>
        <w:t xml:space="preserve"> Národního institutu pro další vzdělávání (NIDV)</w:t>
      </w:r>
    </w:p>
    <w:p w14:paraId="035C1EE0" w14:textId="77777777" w:rsidR="00F61681" w:rsidRDefault="00F61681" w:rsidP="00F61681">
      <w:pPr>
        <w:spacing w:after="0" w:line="259" w:lineRule="auto"/>
        <w:ind w:left="708"/>
      </w:pPr>
      <w:r>
        <w:sym w:font="Symbol" w:char="F07F"/>
      </w:r>
      <w:r>
        <w:t xml:space="preserve"> Místního akčního plánu (MAP) </w:t>
      </w:r>
    </w:p>
    <w:p w14:paraId="00192310" w14:textId="77777777" w:rsidR="00F61681" w:rsidRPr="00D977CD" w:rsidRDefault="00F61681" w:rsidP="00F61681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5F62CC51" w14:textId="77777777" w:rsidR="00F61681" w:rsidRPr="00B958D1" w:rsidRDefault="00F61681" w:rsidP="00F61681">
      <w:pPr>
        <w:pStyle w:val="Odstavecseseznamem"/>
        <w:numPr>
          <w:ilvl w:val="0"/>
          <w:numId w:val="69"/>
        </w:numPr>
        <w:spacing w:after="0" w:line="259" w:lineRule="auto"/>
        <w:rPr>
          <w:i/>
          <w:highlight w:val="lightGray"/>
        </w:rPr>
      </w:pPr>
      <w:r>
        <w:t xml:space="preserve">Využili jsme podporu jinou formou/od jiného subjektu. Jakou/ od jakého subjektu? </w:t>
      </w:r>
      <w:r w:rsidRPr="00B958D1">
        <w:rPr>
          <w:i/>
          <w:highlight w:val="lightGray"/>
        </w:rPr>
        <w:t>Volná odpověď</w:t>
      </w:r>
    </w:p>
    <w:p w14:paraId="32D2DA69" w14:textId="77777777" w:rsidR="00F61681" w:rsidRDefault="00F61681" w:rsidP="005238E5"/>
    <w:p w14:paraId="46325BB7" w14:textId="6C451F68" w:rsidR="005238E5" w:rsidRPr="00843A57" w:rsidRDefault="005238E5" w:rsidP="005238E5">
      <w:r>
        <w:t xml:space="preserve">11) </w:t>
      </w:r>
      <w:r w:rsidRPr="00843A57">
        <w:t>Setkali jste se s nějakými problémy/komplikacemi v průběhu realizace projektu?</w:t>
      </w:r>
      <w:r>
        <w:t xml:space="preserve">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14F568A7" w14:textId="77777777" w:rsidR="005238E5" w:rsidRPr="00843A57" w:rsidRDefault="005238E5" w:rsidP="005238E5">
      <w:pPr>
        <w:pStyle w:val="Odstavecseseznamem"/>
        <w:numPr>
          <w:ilvl w:val="0"/>
          <w:numId w:val="65"/>
        </w:numPr>
        <w:spacing w:after="160" w:line="259" w:lineRule="auto"/>
        <w:ind w:left="720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11</w:t>
      </w:r>
      <w:r w:rsidRPr="008B09E4">
        <w:rPr>
          <w:i/>
          <w:highlight w:val="lightGray"/>
        </w:rPr>
        <w:t>.1</w:t>
      </w:r>
    </w:p>
    <w:p w14:paraId="4854C80D" w14:textId="0FA2D642" w:rsidR="00034D25" w:rsidRPr="006B47D3" w:rsidRDefault="005238E5" w:rsidP="00682C21">
      <w:pPr>
        <w:pStyle w:val="Odstavecseseznamem"/>
        <w:numPr>
          <w:ilvl w:val="0"/>
          <w:numId w:val="65"/>
        </w:numPr>
        <w:spacing w:after="160" w:line="259" w:lineRule="auto"/>
        <w:ind w:left="720"/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</w:t>
      </w:r>
      <w:r w:rsidRPr="00B02EEE">
        <w:rPr>
          <w:i/>
          <w:highlight w:val="lightGray"/>
        </w:rPr>
        <w:t>2</w:t>
      </w:r>
    </w:p>
    <w:p w14:paraId="4F96CC0C" w14:textId="423263AE" w:rsidR="005238E5" w:rsidRPr="00B02EEE" w:rsidRDefault="005238E5" w:rsidP="005238E5">
      <w:pPr>
        <w:spacing w:after="160" w:line="259" w:lineRule="auto"/>
        <w:rPr>
          <w:i/>
          <w:highlight w:val="lightGray"/>
        </w:rPr>
      </w:pPr>
      <w:r>
        <w:t xml:space="preserve">11.1) </w:t>
      </w:r>
      <w:r w:rsidRPr="00843A57">
        <w:t xml:space="preserve">Z nabídky níže </w:t>
      </w:r>
      <w:r>
        <w:t>prosím uveďte</w:t>
      </w:r>
      <w:r w:rsidRPr="00843A57">
        <w:t xml:space="preserve">, s jakými problémy/komplikacemi jste se při realizaci projektu setkali. </w:t>
      </w:r>
      <w:r>
        <w:br/>
      </w:r>
      <w:r w:rsidRPr="006D17B9">
        <w:rPr>
          <w:i/>
          <w:highlight w:val="lightGray"/>
        </w:rPr>
        <w:t xml:space="preserve">(Je možné vybrat více odpovědí). </w:t>
      </w:r>
      <w:r w:rsidRPr="006D17B9">
        <w:rPr>
          <w:highlight w:val="lightGray"/>
        </w:rPr>
        <w:t xml:space="preserve"> </w:t>
      </w:r>
      <w:r>
        <w:rPr>
          <w:i/>
          <w:highlight w:val="lightGray"/>
        </w:rPr>
        <w:t>Přechod na otázku 1</w:t>
      </w:r>
      <w:r w:rsidRPr="00B02EEE">
        <w:rPr>
          <w:i/>
          <w:highlight w:val="lightGray"/>
        </w:rPr>
        <w:t>5</w:t>
      </w:r>
    </w:p>
    <w:p w14:paraId="671ECA83" w14:textId="271436D8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 xml:space="preserve">Měli jsme problém sehnat </w:t>
      </w:r>
      <w:r>
        <w:t>„</w:t>
      </w:r>
      <w:r w:rsidRPr="00843A57">
        <w:t>volného</w:t>
      </w:r>
      <w:r>
        <w:t>“</w:t>
      </w:r>
      <w:r w:rsidRPr="00843A57">
        <w:t xml:space="preserve"> odborníka (</w:t>
      </w:r>
      <w:r w:rsidR="00F0706A">
        <w:t>školního asistenta</w:t>
      </w:r>
      <w:r w:rsidRPr="00843A57">
        <w:t xml:space="preserve">, speciálního </w:t>
      </w:r>
      <w:r w:rsidR="00F0706A" w:rsidRPr="00843A57">
        <w:t>pedagog</w:t>
      </w:r>
      <w:r w:rsidR="00F0706A">
        <w:t xml:space="preserve">a </w:t>
      </w:r>
      <w:r w:rsidRPr="00843A57">
        <w:t>atd.)</w:t>
      </w:r>
    </w:p>
    <w:p w14:paraId="234C01D9" w14:textId="4D88B830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>
        <w:t>Kvalitních</w:t>
      </w:r>
      <w:r w:rsidRPr="00843A57">
        <w:t xml:space="preserve"> uchazečů na post odborníka (</w:t>
      </w:r>
      <w:r w:rsidR="00F0706A">
        <w:t xml:space="preserve">školní asistent, </w:t>
      </w:r>
      <w:r w:rsidRPr="00843A57">
        <w:t xml:space="preserve">sociální pedagog, atd.) byl dostatek, ale nemohli jsme je zaměstnat kvůli </w:t>
      </w:r>
      <w:r>
        <w:t>přísným kvalifikačním kritériím stanovených výzvou.</w:t>
      </w:r>
    </w:p>
    <w:p w14:paraId="35EF97C8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>Výše úvazku odborníka byla nastavena příliš vysoko, což nám zabránilo/znesnadnilo využití šablony</w:t>
      </w:r>
      <w:r>
        <w:t>.</w:t>
      </w:r>
    </w:p>
    <w:p w14:paraId="439EA51A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 xml:space="preserve">Nedostatek </w:t>
      </w:r>
      <w:r>
        <w:t xml:space="preserve">kvalitních </w:t>
      </w:r>
      <w:r w:rsidRPr="00843A57">
        <w:t>akreditovaných kurzů DVPP</w:t>
      </w:r>
      <w:r>
        <w:t>.</w:t>
      </w:r>
    </w:p>
    <w:p w14:paraId="3830C14B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 xml:space="preserve">Vyhledávání </w:t>
      </w:r>
      <w:r>
        <w:t>kvalitních</w:t>
      </w:r>
      <w:r w:rsidRPr="00843A57">
        <w:t xml:space="preserve"> kurzů DVPP </w:t>
      </w:r>
      <w:r>
        <w:t>bylo složité</w:t>
      </w:r>
    </w:p>
    <w:p w14:paraId="417434D6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>Řešili jsme problém se suplováním pedagogů, kteří se účastnili DVPP</w:t>
      </w:r>
      <w:r>
        <w:t>.</w:t>
      </w:r>
    </w:p>
    <w:p w14:paraId="221BC05F" w14:textId="10FA51EE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>Nefunkčnost či jiné problém</w:t>
      </w:r>
      <w:r>
        <w:t>y</w:t>
      </w:r>
      <w:r w:rsidRPr="00843A57">
        <w:t xml:space="preserve"> se systém</w:t>
      </w:r>
      <w:r w:rsidR="003179B9">
        <w:t>em</w:t>
      </w:r>
      <w:r w:rsidRPr="00843A57">
        <w:t xml:space="preserve"> IS KP14+.</w:t>
      </w:r>
    </w:p>
    <w:p w14:paraId="1DAFD30E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>Nutnost vkládat osobní/citlivé údaje do IS ESF2014+.</w:t>
      </w:r>
    </w:p>
    <w:p w14:paraId="7D40920E" w14:textId="77777777" w:rsidR="005238E5" w:rsidRPr="00843A57" w:rsidRDefault="005238E5" w:rsidP="005238E5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 xml:space="preserve">Náročně vyplňování </w:t>
      </w:r>
      <w:proofErr w:type="spellStart"/>
      <w:r w:rsidRPr="00843A57">
        <w:t>ZoR</w:t>
      </w:r>
      <w:proofErr w:type="spellEnd"/>
      <w:r w:rsidRPr="00843A57">
        <w:t>.</w:t>
      </w:r>
    </w:p>
    <w:p w14:paraId="6D3349EA" w14:textId="41C84629" w:rsidR="00034D25" w:rsidRPr="00843A57" w:rsidRDefault="005238E5" w:rsidP="00682C21">
      <w:pPr>
        <w:pStyle w:val="Odstavecseseznamem"/>
        <w:numPr>
          <w:ilvl w:val="0"/>
          <w:numId w:val="64"/>
        </w:numPr>
        <w:spacing w:after="160" w:line="259" w:lineRule="auto"/>
        <w:ind w:left="720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>
        <w:t>d</w:t>
      </w:r>
      <w:r w:rsidRPr="00843A57">
        <w:t xml:space="preserve">kládáním žádosti o podporu, ale se samotnou realizací projektu. </w:t>
      </w:r>
    </w:p>
    <w:p w14:paraId="6F064585" w14:textId="77777777" w:rsidR="00F61681" w:rsidRDefault="00F61681">
      <w:pPr>
        <w:spacing w:after="160" w:line="259" w:lineRule="auto"/>
      </w:pPr>
      <w:r>
        <w:br w:type="page"/>
      </w:r>
    </w:p>
    <w:p w14:paraId="1D22F283" w14:textId="3BF632C3" w:rsidR="005238E5" w:rsidRPr="00843A57" w:rsidRDefault="005238E5" w:rsidP="005238E5">
      <w:r>
        <w:lastRenderedPageBreak/>
        <w:t xml:space="preserve">12)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60BE5FCF" w14:textId="77777777" w:rsidR="005238E5" w:rsidRPr="00843A57" w:rsidRDefault="005238E5" w:rsidP="005238E5">
      <w:pPr>
        <w:pStyle w:val="Odstavecseseznamem"/>
        <w:numPr>
          <w:ilvl w:val="1"/>
          <w:numId w:val="61"/>
        </w:numPr>
        <w:spacing w:after="160" w:line="259" w:lineRule="auto"/>
        <w:ind w:left="720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026E6856" w14:textId="77777777" w:rsidR="005238E5" w:rsidRPr="00843A57" w:rsidRDefault="005238E5" w:rsidP="005238E5">
      <w:pPr>
        <w:pStyle w:val="Odstavecseseznamem"/>
        <w:numPr>
          <w:ilvl w:val="1"/>
          <w:numId w:val="61"/>
        </w:numPr>
        <w:spacing w:after="160" w:line="259" w:lineRule="auto"/>
        <w:ind w:left="720"/>
        <w:jc w:val="both"/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EE6C1E">
        <w:rPr>
          <w:i/>
          <w:highlight w:val="lightGray"/>
        </w:rPr>
        <w:t>3</w:t>
      </w:r>
    </w:p>
    <w:p w14:paraId="19C257F8" w14:textId="77777777" w:rsidR="00F61681" w:rsidRDefault="005238E5" w:rsidP="00F61681">
      <w:pPr>
        <w:pStyle w:val="Odstavecseseznamem"/>
        <w:numPr>
          <w:ilvl w:val="1"/>
          <w:numId w:val="61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 w:rsidRPr="00034D25">
        <w:rPr>
          <w:i/>
          <w:highlight w:val="lightGray"/>
        </w:rPr>
        <w:t>Přechod na otázku 1</w:t>
      </w:r>
      <w:r w:rsidRPr="00EE6C1E">
        <w:rPr>
          <w:i/>
          <w:highlight w:val="lightGray"/>
        </w:rPr>
        <w:t>3</w:t>
      </w:r>
    </w:p>
    <w:p w14:paraId="4371A78B" w14:textId="2C998CFC" w:rsidR="005238E5" w:rsidRDefault="005238E5" w:rsidP="00F61681">
      <w:pPr>
        <w:spacing w:after="160" w:line="259" w:lineRule="auto"/>
      </w:pPr>
      <w:r>
        <w:t xml:space="preserve">12.1) </w:t>
      </w:r>
      <w:r w:rsidRPr="00843A57">
        <w:t>Byla pro Vás spolupráce se zástupci M</w:t>
      </w:r>
      <w:r>
        <w:t>ístní akční skupiny</w:t>
      </w:r>
      <w:r w:rsidRPr="00843A57">
        <w:t xml:space="preserve"> užitečná? </w:t>
      </w:r>
    </w:p>
    <w:p w14:paraId="7A355DD4" w14:textId="657CFBCF" w:rsidR="005238E5" w:rsidRPr="00843A57" w:rsidRDefault="005238E5" w:rsidP="005238E5">
      <w:pPr>
        <w:spacing w:after="160" w:line="259" w:lineRule="auto"/>
        <w:jc w:val="both"/>
      </w:pPr>
      <w:r w:rsidRPr="00E655DA">
        <w:rPr>
          <w:i/>
          <w:highlight w:val="lightGray"/>
        </w:rPr>
        <w:t>(Je možné vybrat 1 odpověď)</w:t>
      </w:r>
      <w:r w:rsidR="00034D25">
        <w:rPr>
          <w:i/>
          <w:highlight w:val="lightGray"/>
        </w:rPr>
        <w:t xml:space="preserve">. </w:t>
      </w:r>
      <w:r>
        <w:rPr>
          <w:i/>
          <w:highlight w:val="lightGray"/>
        </w:rPr>
        <w:t>Přechod na otázku 1</w:t>
      </w:r>
      <w:r w:rsidRPr="00EE6C1E">
        <w:rPr>
          <w:i/>
          <w:highlight w:val="lightGray"/>
        </w:rPr>
        <w:t>3</w:t>
      </w:r>
    </w:p>
    <w:p w14:paraId="6C5D8227" w14:textId="77777777" w:rsidR="005238E5" w:rsidRPr="00843A57" w:rsidRDefault="005238E5" w:rsidP="005238E5">
      <w:pPr>
        <w:pStyle w:val="Odstavecseseznamem"/>
        <w:numPr>
          <w:ilvl w:val="0"/>
          <w:numId w:val="62"/>
        </w:numPr>
        <w:spacing w:after="160" w:line="259" w:lineRule="auto"/>
        <w:ind w:left="720"/>
        <w:jc w:val="both"/>
      </w:pPr>
      <w:r w:rsidRPr="00843A57">
        <w:t xml:space="preserve">Rozhodně ano </w:t>
      </w:r>
    </w:p>
    <w:p w14:paraId="5A5700FC" w14:textId="77777777" w:rsidR="005238E5" w:rsidRPr="00843A57" w:rsidRDefault="005238E5" w:rsidP="005238E5">
      <w:pPr>
        <w:pStyle w:val="Odstavecseseznamem"/>
        <w:numPr>
          <w:ilvl w:val="0"/>
          <w:numId w:val="62"/>
        </w:numPr>
        <w:spacing w:after="160" w:line="259" w:lineRule="auto"/>
        <w:ind w:left="720"/>
        <w:jc w:val="both"/>
      </w:pPr>
      <w:r w:rsidRPr="00843A57">
        <w:t xml:space="preserve">Spíše ano </w:t>
      </w:r>
    </w:p>
    <w:p w14:paraId="56CDB643" w14:textId="77777777" w:rsidR="005238E5" w:rsidRPr="00843A57" w:rsidRDefault="005238E5" w:rsidP="005238E5">
      <w:pPr>
        <w:pStyle w:val="Odstavecseseznamem"/>
        <w:numPr>
          <w:ilvl w:val="0"/>
          <w:numId w:val="62"/>
        </w:numPr>
        <w:spacing w:after="160" w:line="259" w:lineRule="auto"/>
        <w:ind w:left="720"/>
        <w:jc w:val="both"/>
      </w:pPr>
      <w:r w:rsidRPr="00843A57">
        <w:t xml:space="preserve">Spíše ne </w:t>
      </w:r>
    </w:p>
    <w:p w14:paraId="2CD605B4" w14:textId="77777777" w:rsidR="005238E5" w:rsidRPr="007C47AA" w:rsidRDefault="005238E5" w:rsidP="005238E5">
      <w:pPr>
        <w:pStyle w:val="Odstavecseseznamem"/>
        <w:numPr>
          <w:ilvl w:val="0"/>
          <w:numId w:val="62"/>
        </w:numPr>
        <w:spacing w:after="0" w:line="259" w:lineRule="auto"/>
        <w:ind w:left="720"/>
        <w:jc w:val="both"/>
      </w:pPr>
      <w:r w:rsidRPr="00843A57">
        <w:t xml:space="preserve">Rozhodně ne </w:t>
      </w:r>
    </w:p>
    <w:p w14:paraId="29A58A4E" w14:textId="77777777" w:rsidR="005238E5" w:rsidRPr="007C47AA" w:rsidRDefault="005238E5" w:rsidP="005238E5">
      <w:pPr>
        <w:pStyle w:val="Odstavecseseznamem"/>
        <w:numPr>
          <w:ilvl w:val="0"/>
          <w:numId w:val="62"/>
        </w:numPr>
        <w:spacing w:after="0" w:line="259" w:lineRule="auto"/>
        <w:ind w:left="720"/>
        <w:jc w:val="both"/>
      </w:pPr>
      <w:r w:rsidRPr="00D03AA7">
        <w:t>Nevíme</w:t>
      </w:r>
      <w:r>
        <w:rPr>
          <w:i/>
        </w:rPr>
        <w:t xml:space="preserve"> </w:t>
      </w:r>
    </w:p>
    <w:p w14:paraId="4EB7A9DA" w14:textId="77777777" w:rsidR="005238E5" w:rsidRPr="00843A57" w:rsidRDefault="005238E5" w:rsidP="005238E5">
      <w:pPr>
        <w:spacing w:after="0"/>
        <w:jc w:val="both"/>
      </w:pPr>
    </w:p>
    <w:p w14:paraId="76FBF007" w14:textId="177891C7" w:rsidR="005238E5" w:rsidRPr="00843A57" w:rsidRDefault="005238E5" w:rsidP="005238E5">
      <w:r>
        <w:t xml:space="preserve">13) </w:t>
      </w:r>
      <w:r w:rsidRPr="00843A57">
        <w:t>Byli jste zapojeni do přípravy Místního akčního plánu</w:t>
      </w:r>
      <w:r w:rsidR="00F56B9D">
        <w:t xml:space="preserve"> (MAP)</w:t>
      </w:r>
      <w:r w:rsidRPr="00843A57">
        <w:t xml:space="preserve">?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3A342299" w14:textId="77777777" w:rsidR="005238E5" w:rsidRPr="00843A57" w:rsidRDefault="005238E5" w:rsidP="005238E5">
      <w:pPr>
        <w:pStyle w:val="Odstavecseseznamem"/>
        <w:numPr>
          <w:ilvl w:val="0"/>
          <w:numId w:val="63"/>
        </w:numPr>
        <w:spacing w:after="160" w:line="259" w:lineRule="auto"/>
        <w:ind w:left="709" w:hanging="425"/>
      </w:pPr>
      <w:r w:rsidRPr="00843A57">
        <w:t xml:space="preserve">Ano </w:t>
      </w:r>
      <w:r w:rsidRPr="009F47E3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13</w:t>
      </w:r>
      <w:r w:rsidRPr="009F47E3">
        <w:rPr>
          <w:i/>
          <w:highlight w:val="lightGray"/>
        </w:rPr>
        <w:t>.1</w:t>
      </w:r>
    </w:p>
    <w:p w14:paraId="7D200A57" w14:textId="77777777" w:rsidR="005238E5" w:rsidRPr="00843A57" w:rsidRDefault="005238E5" w:rsidP="005238E5">
      <w:pPr>
        <w:pStyle w:val="Odstavecseseznamem"/>
        <w:numPr>
          <w:ilvl w:val="0"/>
          <w:numId w:val="63"/>
        </w:numPr>
        <w:spacing w:after="160" w:line="259" w:lineRule="auto"/>
        <w:ind w:left="709" w:hanging="425"/>
      </w:pPr>
      <w:r w:rsidRPr="00843A57">
        <w:t>Ne</w:t>
      </w:r>
      <w:r>
        <w:t xml:space="preserve"> </w:t>
      </w:r>
      <w:r>
        <w:rPr>
          <w:i/>
          <w:highlight w:val="lightGray"/>
        </w:rPr>
        <w:t>Konec dotazníku</w:t>
      </w:r>
    </w:p>
    <w:p w14:paraId="5139A5BD" w14:textId="77777777" w:rsidR="005238E5" w:rsidRPr="003827E4" w:rsidRDefault="005238E5" w:rsidP="005238E5">
      <w:pPr>
        <w:pStyle w:val="Odstavecseseznamem"/>
        <w:numPr>
          <w:ilvl w:val="0"/>
          <w:numId w:val="63"/>
        </w:numPr>
        <w:spacing w:after="0" w:line="259" w:lineRule="auto"/>
        <w:ind w:left="709" w:hanging="425"/>
      </w:pPr>
      <w:r>
        <w:t xml:space="preserve">Nevíme </w:t>
      </w:r>
      <w:r>
        <w:rPr>
          <w:i/>
          <w:highlight w:val="lightGray"/>
        </w:rPr>
        <w:t>Konec dotazníku</w:t>
      </w:r>
    </w:p>
    <w:p w14:paraId="2B98207F" w14:textId="77777777" w:rsidR="005238E5" w:rsidRDefault="005238E5" w:rsidP="005238E5">
      <w:pPr>
        <w:spacing w:after="0" w:line="259" w:lineRule="auto"/>
        <w:ind w:left="284"/>
      </w:pPr>
    </w:p>
    <w:p w14:paraId="06238401" w14:textId="0B01116F" w:rsidR="005238E5" w:rsidRDefault="005238E5" w:rsidP="005238E5">
      <w:r>
        <w:t xml:space="preserve">13.1) </w:t>
      </w:r>
      <w:r w:rsidRPr="00843A57">
        <w:t>Jak hodnotíte výsledek svého zapojení do přípravy Místního akčního plánu</w:t>
      </w:r>
      <w:r w:rsidR="00F56B9D">
        <w:t xml:space="preserve"> (MAP)</w:t>
      </w:r>
      <w:r w:rsidRPr="00843A57">
        <w:t xml:space="preserve">? Ohodnoťte prosím na níže uvedené škále míru souhlasu/nesouhlasu s následujícími výroky. (hodnocení na škále </w:t>
      </w:r>
      <w:r>
        <w:t xml:space="preserve">1 - </w:t>
      </w:r>
      <w:r w:rsidRPr="00843A57">
        <w:t>rozhodně souhlasím</w:t>
      </w:r>
      <w:r>
        <w:t>e</w:t>
      </w:r>
      <w:r w:rsidRPr="00843A57">
        <w:t xml:space="preserve"> – </w:t>
      </w:r>
      <w:r>
        <w:t xml:space="preserve">2 - </w:t>
      </w:r>
      <w:r w:rsidRPr="00843A57">
        <w:t>spíše souhlasím</w:t>
      </w:r>
      <w:r>
        <w:t>e</w:t>
      </w:r>
      <w:r w:rsidRPr="00843A57">
        <w:t xml:space="preserve"> – </w:t>
      </w:r>
      <w:r>
        <w:t xml:space="preserve">3 - </w:t>
      </w:r>
      <w:r w:rsidRPr="00843A57">
        <w:t>spíše nesouhlasím</w:t>
      </w:r>
      <w:r>
        <w:t>e</w:t>
      </w:r>
      <w:r w:rsidRPr="00843A57">
        <w:t xml:space="preserve"> – </w:t>
      </w:r>
      <w:r>
        <w:t xml:space="preserve">4 - </w:t>
      </w:r>
      <w:r w:rsidRPr="00843A57">
        <w:t>rozhodně nesouhlasím</w:t>
      </w:r>
      <w:r>
        <w:t>e</w:t>
      </w:r>
      <w:r w:rsidRPr="00843A57">
        <w:t>)</w:t>
      </w:r>
      <w:r>
        <w:t xml:space="preserve">. </w:t>
      </w:r>
      <w:r>
        <w:rPr>
          <w:i/>
          <w:highlight w:val="lightGray"/>
        </w:rPr>
        <w:t>Konec dotazníku</w:t>
      </w:r>
    </w:p>
    <w:tbl>
      <w:tblPr>
        <w:tblStyle w:val="Mkatabulky"/>
        <w:tblW w:w="5149" w:type="pct"/>
        <w:tblInd w:w="-5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5238E5" w:rsidRPr="003827E4" w14:paraId="64848AF5" w14:textId="77777777" w:rsidTr="00D124BD">
        <w:tc>
          <w:tcPr>
            <w:tcW w:w="4514" w:type="pct"/>
            <w:shd w:val="clear" w:color="auto" w:fill="auto"/>
            <w:vAlign w:val="center"/>
          </w:tcPr>
          <w:p w14:paraId="1B8BC201" w14:textId="77777777" w:rsidR="005238E5" w:rsidRPr="003827E4" w:rsidRDefault="005238E5" w:rsidP="00D124BD">
            <w:pPr>
              <w:keepNext/>
              <w:spacing w:after="0" w:line="240" w:lineRule="auto"/>
              <w:rPr>
                <w:rFonts w:ascii="Calibri" w:hAnsi="Calibri"/>
                <w:b/>
              </w:rPr>
            </w:pPr>
            <w:r w:rsidRPr="003827E4">
              <w:rPr>
                <w:rFonts w:ascii="Calibri" w:hAnsi="Calibri"/>
                <w:b/>
              </w:rPr>
              <w:t>Zapojení do přípravy MAP</w:t>
            </w:r>
          </w:p>
        </w:tc>
        <w:tc>
          <w:tcPr>
            <w:tcW w:w="486" w:type="pct"/>
          </w:tcPr>
          <w:p w14:paraId="5B9E5736" w14:textId="77777777" w:rsidR="005238E5" w:rsidRPr="003827E4" w:rsidRDefault="005238E5" w:rsidP="00D124B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Fonts w:cstheme="minorHAnsi"/>
                <w:b/>
                <w:color w:val="000000" w:themeColor="text1"/>
              </w:rPr>
              <w:t>Souhlas s výroky</w:t>
            </w:r>
          </w:p>
        </w:tc>
      </w:tr>
      <w:tr w:rsidR="005238E5" w:rsidRPr="003827E4" w14:paraId="58F81DD4" w14:textId="77777777" w:rsidTr="00D124BD">
        <w:tc>
          <w:tcPr>
            <w:tcW w:w="4514" w:type="pct"/>
            <w:shd w:val="clear" w:color="auto" w:fill="auto"/>
          </w:tcPr>
          <w:p w14:paraId="4BD3B8C3" w14:textId="77777777" w:rsidR="005238E5" w:rsidRPr="003827E4" w:rsidRDefault="005238E5" w:rsidP="00D124BD">
            <w:pPr>
              <w:pStyle w:val="Odstavecseseznamem"/>
              <w:keepNext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>Naučili jsme se provádět komunitní plánování</w:t>
            </w:r>
          </w:p>
        </w:tc>
        <w:tc>
          <w:tcPr>
            <w:tcW w:w="486" w:type="pct"/>
            <w:vAlign w:val="center"/>
          </w:tcPr>
          <w:p w14:paraId="1463EFED" w14:textId="77777777" w:rsidR="005238E5" w:rsidRPr="003827E4" w:rsidRDefault="005238E5" w:rsidP="00D124B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5238E5" w:rsidRPr="003827E4" w14:paraId="460DCC95" w14:textId="77777777" w:rsidTr="00D124BD">
        <w:tc>
          <w:tcPr>
            <w:tcW w:w="4514" w:type="pct"/>
            <w:shd w:val="clear" w:color="auto" w:fill="auto"/>
          </w:tcPr>
          <w:p w14:paraId="419D39D6" w14:textId="77777777" w:rsidR="005238E5" w:rsidRPr="003827E4" w:rsidRDefault="005238E5" w:rsidP="00D124BD">
            <w:pPr>
              <w:pStyle w:val="Odstavecseseznamem"/>
              <w:keepNext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>Zlepšila se komunikace se zřizovatelem</w:t>
            </w:r>
          </w:p>
        </w:tc>
        <w:tc>
          <w:tcPr>
            <w:tcW w:w="486" w:type="pct"/>
            <w:vAlign w:val="center"/>
          </w:tcPr>
          <w:p w14:paraId="47C0AF31" w14:textId="77777777" w:rsidR="005238E5" w:rsidRPr="003827E4" w:rsidRDefault="005238E5" w:rsidP="00D124B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5238E5" w:rsidRPr="003827E4" w14:paraId="16D7684D" w14:textId="77777777" w:rsidTr="00D124BD">
        <w:tc>
          <w:tcPr>
            <w:tcW w:w="4514" w:type="pct"/>
            <w:shd w:val="clear" w:color="auto" w:fill="auto"/>
          </w:tcPr>
          <w:p w14:paraId="1A6E4B8B" w14:textId="110EDA5D" w:rsidR="005238E5" w:rsidRPr="003827E4" w:rsidRDefault="005238E5" w:rsidP="00F0706A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 xml:space="preserve">Zlepšila se komunikace s rodiči </w:t>
            </w:r>
            <w:r w:rsidR="00F0706A">
              <w:t>účastníků</w:t>
            </w:r>
          </w:p>
        </w:tc>
        <w:tc>
          <w:tcPr>
            <w:tcW w:w="486" w:type="pct"/>
            <w:vAlign w:val="center"/>
          </w:tcPr>
          <w:p w14:paraId="1454DE0E" w14:textId="77777777" w:rsidR="005238E5" w:rsidRPr="003827E4" w:rsidRDefault="005238E5" w:rsidP="00D124BD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5238E5" w:rsidRPr="003827E4" w14:paraId="02BC0CA3" w14:textId="77777777" w:rsidTr="00D124BD">
        <w:tc>
          <w:tcPr>
            <w:tcW w:w="4514" w:type="pct"/>
            <w:shd w:val="clear" w:color="auto" w:fill="auto"/>
          </w:tcPr>
          <w:p w14:paraId="60C901B3" w14:textId="77777777" w:rsidR="005238E5" w:rsidRPr="003827E4" w:rsidRDefault="005238E5" w:rsidP="00D124BD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>Navázali jsme spolupráci s dalšími subjekty (např. firmy, neziskovky)</w:t>
            </w:r>
          </w:p>
        </w:tc>
        <w:tc>
          <w:tcPr>
            <w:tcW w:w="486" w:type="pct"/>
            <w:vAlign w:val="center"/>
          </w:tcPr>
          <w:p w14:paraId="1A5324EB" w14:textId="77777777" w:rsidR="005238E5" w:rsidRPr="003827E4" w:rsidRDefault="005238E5" w:rsidP="00D124BD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5238E5" w:rsidRPr="003827E4" w14:paraId="5AA77A25" w14:textId="77777777" w:rsidTr="00D124BD">
        <w:tc>
          <w:tcPr>
            <w:tcW w:w="4514" w:type="pct"/>
            <w:shd w:val="clear" w:color="auto" w:fill="auto"/>
          </w:tcPr>
          <w:p w14:paraId="033D84B6" w14:textId="77777777" w:rsidR="005238E5" w:rsidRPr="003827E4" w:rsidRDefault="005238E5" w:rsidP="00D124BD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>Rozšířili jsme si odborné znalosti a dovednosti</w:t>
            </w:r>
          </w:p>
        </w:tc>
        <w:tc>
          <w:tcPr>
            <w:tcW w:w="486" w:type="pct"/>
            <w:vAlign w:val="center"/>
          </w:tcPr>
          <w:p w14:paraId="6A18F623" w14:textId="77777777" w:rsidR="005238E5" w:rsidRPr="003827E4" w:rsidRDefault="005238E5" w:rsidP="00D124BD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5238E5" w:rsidRPr="003827E4" w14:paraId="70888D3D" w14:textId="77777777" w:rsidTr="00D124BD">
        <w:tc>
          <w:tcPr>
            <w:tcW w:w="4514" w:type="pct"/>
            <w:shd w:val="clear" w:color="auto" w:fill="auto"/>
          </w:tcPr>
          <w:p w14:paraId="6605C30B" w14:textId="01DBDBDC" w:rsidR="005238E5" w:rsidRPr="003827E4" w:rsidRDefault="005238E5" w:rsidP="00D124BD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/>
              </w:rPr>
            </w:pPr>
            <w:r w:rsidRPr="003827E4">
              <w:t>Prohloubilo se zapojení stávajících spolupracujících aktérů (rodiče, neziskovky, firmy) do života škol</w:t>
            </w:r>
            <w:r w:rsidR="00F0706A">
              <w:t>ního klubu</w:t>
            </w:r>
          </w:p>
        </w:tc>
        <w:tc>
          <w:tcPr>
            <w:tcW w:w="486" w:type="pct"/>
            <w:vAlign w:val="center"/>
          </w:tcPr>
          <w:p w14:paraId="06186287" w14:textId="77777777" w:rsidR="005238E5" w:rsidRPr="003827E4" w:rsidRDefault="005238E5" w:rsidP="00D124BD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 w:rsidRPr="003827E4">
              <w:rPr>
                <w:rStyle w:val="Styl4"/>
              </w:rPr>
              <w:t>0</w:t>
            </w:r>
          </w:p>
        </w:tc>
      </w:tr>
      <w:tr w:rsidR="00157C7A" w:rsidRPr="003827E4" w14:paraId="6928B020" w14:textId="632F34B4" w:rsidTr="00D124BD">
        <w:tc>
          <w:tcPr>
            <w:tcW w:w="4514" w:type="pct"/>
            <w:shd w:val="clear" w:color="auto" w:fill="auto"/>
          </w:tcPr>
          <w:p w14:paraId="01B56C90" w14:textId="6A8E31A1" w:rsidR="00157C7A" w:rsidRPr="003827E4" w:rsidRDefault="00157C7A" w:rsidP="00532256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</w:pPr>
            <w:r>
              <w:t xml:space="preserve">Navázali jsme spolupráci s ostatními </w:t>
            </w:r>
            <w:r w:rsidR="00532256" w:rsidRPr="003827E4">
              <w:t>škol</w:t>
            </w:r>
            <w:r w:rsidR="00532256">
              <w:t>ními kluby</w:t>
            </w:r>
            <w:r>
              <w:t xml:space="preserve"> v regionu/Zvýšila se kvalita spolupráce s ostatními školami v regionu.</w:t>
            </w:r>
          </w:p>
        </w:tc>
        <w:tc>
          <w:tcPr>
            <w:tcW w:w="486" w:type="pct"/>
            <w:vAlign w:val="center"/>
          </w:tcPr>
          <w:p w14:paraId="28128297" w14:textId="004E9ED0" w:rsidR="00157C7A" w:rsidRPr="003827E4" w:rsidRDefault="00157C7A" w:rsidP="00157C7A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157C7A" w:rsidRPr="003827E4" w14:paraId="26D02665" w14:textId="2FC56497" w:rsidTr="00D124BD">
        <w:tc>
          <w:tcPr>
            <w:tcW w:w="4514" w:type="pct"/>
            <w:shd w:val="clear" w:color="auto" w:fill="auto"/>
          </w:tcPr>
          <w:p w14:paraId="2D65BF45" w14:textId="6C12DBDC" w:rsidR="00157C7A" w:rsidRDefault="00157C7A" w:rsidP="00157C7A">
            <w:pPr>
              <w:pStyle w:val="Odstavecseseznamem"/>
              <w:numPr>
                <w:ilvl w:val="0"/>
                <w:numId w:val="68"/>
              </w:numPr>
              <w:spacing w:after="0" w:line="240" w:lineRule="auto"/>
            </w:pPr>
            <w:r>
              <w:t xml:space="preserve">Rozšířili se možnosti plánování a realizace společných aktivit s ostatními </w:t>
            </w:r>
            <w:r w:rsidR="00532256" w:rsidRPr="003827E4">
              <w:t>škol</w:t>
            </w:r>
            <w:r w:rsidR="00532256">
              <w:t>ními kluby</w:t>
            </w:r>
            <w:r>
              <w:t>, NNO, případně dalšími subjekty</w:t>
            </w:r>
          </w:p>
        </w:tc>
        <w:tc>
          <w:tcPr>
            <w:tcW w:w="486" w:type="pct"/>
            <w:vAlign w:val="center"/>
          </w:tcPr>
          <w:p w14:paraId="33678E70" w14:textId="44CAB66E" w:rsidR="00157C7A" w:rsidRDefault="00157C7A" w:rsidP="00157C7A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271E9FC4" w14:textId="77777777" w:rsidR="005E2544" w:rsidRDefault="005E2544" w:rsidP="005E2544">
      <w:pPr>
        <w:rPr>
          <w:b/>
        </w:rPr>
      </w:pPr>
    </w:p>
    <w:p w14:paraId="732D49A5" w14:textId="77777777" w:rsidR="00F61681" w:rsidRDefault="00F61681">
      <w:pPr>
        <w:spacing w:after="160" w:line="259" w:lineRule="auto"/>
        <w:rPr>
          <w:rFonts w:eastAsia="Times New Roman" w:cs="Times New Roman"/>
          <w:b/>
          <w:bCs/>
          <w:sz w:val="20"/>
          <w:szCs w:val="20"/>
          <w:lang w:eastAsia="cs-CZ"/>
        </w:rPr>
      </w:pPr>
      <w:r>
        <w:br w:type="page"/>
      </w:r>
    </w:p>
    <w:p w14:paraId="781085F6" w14:textId="6ADB1E7B" w:rsidR="00F61681" w:rsidRPr="001469F7" w:rsidRDefault="00F61681" w:rsidP="00F61681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2CF03444" w14:textId="77777777" w:rsidR="00F61681" w:rsidRDefault="00F61681" w:rsidP="00F61681">
      <w:pPr>
        <w:keepNext/>
        <w:spacing w:after="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dotazníkové šetření výzvy Šablony II a Šablony III? Zapište prosím kontaktní </w:t>
      </w:r>
    </w:p>
    <w:p w14:paraId="1611DEF6" w14:textId="77777777" w:rsidR="00F61681" w:rsidRPr="001469F7" w:rsidRDefault="00F61681" w:rsidP="00F61681">
      <w:pPr>
        <w:keepNext/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F61681" w:rsidRPr="009E0149" w14:paraId="39735224" w14:textId="77777777" w:rsidTr="0006440B">
        <w:trPr>
          <w:cantSplit/>
          <w:jc w:val="center"/>
        </w:trPr>
        <w:tc>
          <w:tcPr>
            <w:tcW w:w="2500" w:type="pct"/>
            <w:vAlign w:val="center"/>
          </w:tcPr>
          <w:p w14:paraId="46A33711" w14:textId="77777777" w:rsidR="00F61681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7E846DC0" w14:textId="77777777" w:rsidR="00F61681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F61681" w:rsidRPr="009E0149" w14:paraId="16BF23B2" w14:textId="77777777" w:rsidTr="0006440B">
        <w:trPr>
          <w:cantSplit/>
          <w:jc w:val="center"/>
        </w:trPr>
        <w:tc>
          <w:tcPr>
            <w:tcW w:w="2500" w:type="pct"/>
            <w:vAlign w:val="center"/>
          </w:tcPr>
          <w:p w14:paraId="1822FE6E" w14:textId="77777777" w:rsidR="00F61681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11878327" w14:textId="77777777" w:rsidR="00F61681" w:rsidRPr="00E178E4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F61681" w:rsidRPr="009E0149" w14:paraId="132533AA" w14:textId="77777777" w:rsidTr="0006440B">
        <w:trPr>
          <w:cantSplit/>
          <w:jc w:val="center"/>
        </w:trPr>
        <w:tc>
          <w:tcPr>
            <w:tcW w:w="2500" w:type="pct"/>
            <w:vAlign w:val="center"/>
          </w:tcPr>
          <w:p w14:paraId="3DC923CE" w14:textId="77777777" w:rsidR="00F61681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686F5BE4" w14:textId="77777777" w:rsidR="00F61681" w:rsidRDefault="00F61681" w:rsidP="0006440B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153BC193" w14:textId="77777777" w:rsidR="00F61681" w:rsidRDefault="00F61681" w:rsidP="00F61681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307DDC73" w14:textId="77777777" w:rsidR="00F61681" w:rsidRDefault="00F61681" w:rsidP="00F61681">
      <w:pPr>
        <w:spacing w:after="0" w:line="240" w:lineRule="auto"/>
        <w:jc w:val="both"/>
      </w:pPr>
      <w:r w:rsidRPr="005A6C3E">
        <w:t>Uvedením požadovaných údajů vyjadřujete souhlas se zpracováním a uchováním uvedených osobních údajů pro</w:t>
      </w:r>
      <w:r>
        <w:t> </w:t>
      </w:r>
      <w:r w:rsidRPr="005A6C3E">
        <w:t>případnou komunikaci k údajům uvedených v rámci tohoto šetření pro příjemce projektů výzvy Šablony II a</w:t>
      </w:r>
      <w:r>
        <w:t> </w:t>
      </w:r>
      <w:r w:rsidRPr="005A6C3E">
        <w:t>jednotlivé oprávněné žadatele výzvy Šablony III. Poskytnuté osobní údaje budou skartovány do dvou let po</w:t>
      </w:r>
      <w:r>
        <w:t> </w:t>
      </w:r>
      <w:r w:rsidRPr="005A6C3E">
        <w:t>ukončení tohoto šetření.</w:t>
      </w:r>
      <w:r>
        <w:t xml:space="preserve"> </w:t>
      </w:r>
    </w:p>
    <w:p w14:paraId="677EFC85" w14:textId="77777777" w:rsidR="00F61681" w:rsidRDefault="00F61681" w:rsidP="00F61681">
      <w:pPr>
        <w:spacing w:after="0" w:line="240" w:lineRule="auto"/>
        <w:jc w:val="both"/>
      </w:pPr>
      <w:r w:rsidRPr="005A6C3E">
        <w:t>Správcem údajů je Ministerstvo školství, mládeže a tělovýchovy České republiky.</w:t>
      </w:r>
      <w:r w:rsidRPr="005A6C3E">
        <w:br/>
        <w:t xml:space="preserve">Údaje jsou uváděny za účelem případné komunikace s </w:t>
      </w:r>
      <w:proofErr w:type="gramStart"/>
      <w:r w:rsidRPr="005A6C3E">
        <w:t>vyplňujícím</w:t>
      </w:r>
      <w:proofErr w:type="gramEnd"/>
      <w:r w:rsidRPr="005A6C3E">
        <w:t xml:space="preserve"> údajů.</w:t>
      </w:r>
    </w:p>
    <w:p w14:paraId="0DAA64DE" w14:textId="77777777" w:rsidR="00F61681" w:rsidRDefault="00F61681" w:rsidP="00F61681">
      <w:pPr>
        <w:spacing w:after="0" w:line="240" w:lineRule="auto"/>
        <w:jc w:val="both"/>
      </w:pPr>
    </w:p>
    <w:p w14:paraId="5CEC575D" w14:textId="77777777" w:rsidR="00F61681" w:rsidRDefault="00F61681" w:rsidP="00F61681">
      <w:pPr>
        <w:spacing w:after="0" w:line="240" w:lineRule="auto"/>
        <w:jc w:val="both"/>
      </w:pPr>
      <w:r w:rsidRPr="005A6C3E">
        <w:t>Udělení souhlasu se zpracováním a uchováním uvedených osobních údajů (tj. jména a e-mailové adresy)</w:t>
      </w:r>
      <w:r w:rsidRPr="005A6C3E">
        <w:br/>
        <w:t>za uvedených podmínek a v souladu se zásadami GDPR.</w:t>
      </w:r>
    </w:p>
    <w:p w14:paraId="71E065E5" w14:textId="77777777" w:rsidR="00F61681" w:rsidRPr="005A6C3E" w:rsidRDefault="00F61681" w:rsidP="00F61681">
      <w:pPr>
        <w:spacing w:after="0" w:line="240" w:lineRule="auto"/>
        <w:jc w:val="both"/>
      </w:pPr>
      <w:r w:rsidRPr="005A6C3E">
        <w:br/>
      </w:r>
      <w:r w:rsidRPr="005A6C3E">
        <w:br/>
      </w:r>
      <w:r>
        <w:sym w:font="Symbol" w:char="F07F"/>
      </w:r>
      <w:r>
        <w:t xml:space="preserve"> Ano, </w:t>
      </w:r>
      <w:r w:rsidRPr="005A6C3E">
        <w:t>uděluji souhlas se zpracováním jména a emailového kontaktu</w:t>
      </w:r>
    </w:p>
    <w:p w14:paraId="48B1FD99" w14:textId="77777777" w:rsidR="00F61681" w:rsidRDefault="00F61681" w:rsidP="00F61681">
      <w:pPr>
        <w:spacing w:after="0" w:line="240" w:lineRule="auto"/>
      </w:pPr>
      <w:r>
        <w:sym w:font="Symbol" w:char="F07F"/>
      </w:r>
      <w:r>
        <w:t xml:space="preserve"> Ne, </w:t>
      </w:r>
      <w:r w:rsidRPr="005A6C3E">
        <w:t>Neuděluji souhlas a osobní informace neuvádím (v tom případě uveďte telefon a e-mail na školu).</w:t>
      </w:r>
    </w:p>
    <w:p w14:paraId="6F5AB6B6" w14:textId="77777777" w:rsidR="00F61681" w:rsidRDefault="00F61681" w:rsidP="00F61681">
      <w:pPr>
        <w:jc w:val="center"/>
        <w:rPr>
          <w:b/>
        </w:rPr>
      </w:pPr>
    </w:p>
    <w:p w14:paraId="0620660C" w14:textId="77777777" w:rsidR="00F61681" w:rsidRPr="00925008" w:rsidRDefault="00F61681" w:rsidP="00F61681">
      <w:pPr>
        <w:jc w:val="center"/>
      </w:pPr>
      <w:r>
        <w:t>- Konec dotazníku</w:t>
      </w:r>
    </w:p>
    <w:p w14:paraId="23F78CA3" w14:textId="77777777" w:rsidR="00F61681" w:rsidRDefault="00F61681" w:rsidP="00F61681">
      <w:pPr>
        <w:spacing w:after="0"/>
        <w:jc w:val="center"/>
        <w:rPr>
          <w:b/>
        </w:rPr>
      </w:pPr>
      <w:r>
        <w:rPr>
          <w:b/>
        </w:rPr>
        <w:t xml:space="preserve">Děkujeme Vám za spolupráci. </w:t>
      </w:r>
    </w:p>
    <w:p w14:paraId="418A7753" w14:textId="77777777" w:rsidR="00F61681" w:rsidRDefault="00F61681" w:rsidP="003127F2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1A6F59DE" w14:textId="77777777" w:rsidR="005E2544" w:rsidRDefault="005E2544" w:rsidP="005E2544">
      <w:pPr>
        <w:spacing w:after="0"/>
        <w:jc w:val="center"/>
        <w:rPr>
          <w:b/>
        </w:rPr>
      </w:pPr>
    </w:p>
    <w:p w14:paraId="6A6AC18F" w14:textId="77777777" w:rsidR="00C979DA" w:rsidRPr="00B8512B" w:rsidRDefault="00C979DA" w:rsidP="00B8512B">
      <w:pPr>
        <w:spacing w:after="0"/>
        <w:jc w:val="center"/>
        <w:rPr>
          <w:b/>
        </w:rPr>
      </w:pPr>
    </w:p>
    <w:sectPr w:rsidR="00C979DA" w:rsidRPr="00B8512B" w:rsidSect="00AA42B5">
      <w:headerReference w:type="default" r:id="rId13"/>
      <w:footerReference w:type="default" r:id="rId14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55925" w14:textId="77777777" w:rsidR="00034D25" w:rsidRDefault="00034D25" w:rsidP="005A1C28">
      <w:pPr>
        <w:spacing w:after="0" w:line="240" w:lineRule="auto"/>
      </w:pPr>
      <w:r>
        <w:separator/>
      </w:r>
    </w:p>
  </w:endnote>
  <w:endnote w:type="continuationSeparator" w:id="0">
    <w:p w14:paraId="0DD3DF17" w14:textId="77777777" w:rsidR="00034D25" w:rsidRDefault="00034D25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034D25" w:rsidRDefault="00034D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FFE">
          <w:rPr>
            <w:noProof/>
          </w:rPr>
          <w:t>15</w:t>
        </w:r>
        <w:r>
          <w:fldChar w:fldCharType="end"/>
        </w:r>
      </w:p>
    </w:sdtContent>
  </w:sdt>
  <w:p w14:paraId="7E591D10" w14:textId="5166ACBF" w:rsidR="00034D25" w:rsidRDefault="00034D25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AFDEB8F" wp14:editId="26D14876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81BD" w14:textId="77777777" w:rsidR="00034D25" w:rsidRDefault="00034D25" w:rsidP="005A1C28">
      <w:pPr>
        <w:spacing w:after="0" w:line="240" w:lineRule="auto"/>
      </w:pPr>
      <w:r>
        <w:separator/>
      </w:r>
    </w:p>
  </w:footnote>
  <w:footnote w:type="continuationSeparator" w:id="0">
    <w:p w14:paraId="5CDDCDDA" w14:textId="77777777" w:rsidR="00034D25" w:rsidRDefault="00034D25" w:rsidP="005A1C28">
      <w:pPr>
        <w:spacing w:after="0" w:line="240" w:lineRule="auto"/>
      </w:pPr>
      <w:r>
        <w:continuationSeparator/>
      </w:r>
    </w:p>
  </w:footnote>
  <w:footnote w:id="1">
    <w:p w14:paraId="3E59C28B" w14:textId="00ADA19F" w:rsidR="00034D25" w:rsidRPr="008B75F1" w:rsidRDefault="00034D25" w:rsidP="00777343">
      <w:pPr>
        <w:pStyle w:val="Textpoznpodarou"/>
        <w:jc w:val="both"/>
        <w:rPr>
          <w:sz w:val="18"/>
          <w:szCs w:val="18"/>
        </w:rPr>
      </w:pPr>
      <w:r w:rsidRPr="008B75F1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Dle §3, bodu b</w:t>
      </w:r>
      <w:r w:rsidRPr="008B75F1">
        <w:rPr>
          <w:sz w:val="18"/>
          <w:szCs w:val="18"/>
        </w:rPr>
        <w:t xml:space="preserve">) vyhlášky č. 74/2005 Sb. o zájmovém vzdělávání. Tento dotazník </w:t>
      </w:r>
      <w:r w:rsidRPr="008B75F1">
        <w:rPr>
          <w:sz w:val="18"/>
          <w:szCs w:val="18"/>
          <w:u w:val="single"/>
        </w:rPr>
        <w:t>není určen</w:t>
      </w:r>
      <w:r w:rsidRPr="008B75F1">
        <w:rPr>
          <w:sz w:val="18"/>
          <w:szCs w:val="18"/>
        </w:rPr>
        <w:t xml:space="preserve"> školským zařízením pro z</w:t>
      </w:r>
      <w:r>
        <w:rPr>
          <w:sz w:val="18"/>
          <w:szCs w:val="18"/>
        </w:rPr>
        <w:t>ájmové vzdělávání dle §3, bodu a</w:t>
      </w:r>
      <w:r w:rsidRPr="008B75F1">
        <w:rPr>
          <w:sz w:val="18"/>
          <w:szCs w:val="18"/>
        </w:rPr>
        <w:t>) a c) vyhlášky č. 74/2005 Sb.</w:t>
      </w:r>
    </w:p>
  </w:footnote>
  <w:footnote w:id="2">
    <w:p w14:paraId="35B56A56" w14:textId="56CC8E16" w:rsidR="00034D25" w:rsidRPr="00543C50" w:rsidRDefault="00034D25" w:rsidP="00CB6742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ŠK</w:t>
      </w:r>
      <w:r w:rsidRPr="00543C50">
        <w:rPr>
          <w:sz w:val="18"/>
          <w:szCs w:val="18"/>
        </w:rPr>
        <w:t>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3">
    <w:p w14:paraId="2955D29E" w14:textId="77777777" w:rsidR="00034D25" w:rsidRPr="00011674" w:rsidRDefault="00034D25" w:rsidP="00011674">
      <w:pPr>
        <w:pStyle w:val="Textpoznpodarou"/>
        <w:jc w:val="both"/>
        <w:rPr>
          <w:sz w:val="16"/>
        </w:rPr>
      </w:pPr>
      <w:r w:rsidRPr="00011674">
        <w:rPr>
          <w:rStyle w:val="Znakapoznpodarou"/>
          <w:sz w:val="16"/>
        </w:rPr>
        <w:footnoteRef/>
      </w:r>
      <w:r w:rsidRPr="00011674">
        <w:rPr>
          <w:sz w:val="16"/>
        </w:rPr>
        <w:t xml:space="preserve"> SVP – speciální vzdělávací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8C6" w14:textId="7C80BE41" w:rsidR="00034D25" w:rsidRDefault="00034D25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720FC802" wp14:editId="47515712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DDD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28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5EF270E"/>
    <w:multiLevelType w:val="multilevel"/>
    <w:tmpl w:val="1168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341E52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26964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2964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6479A"/>
    <w:multiLevelType w:val="hybridMultilevel"/>
    <w:tmpl w:val="277659D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4C28"/>
    <w:multiLevelType w:val="hybridMultilevel"/>
    <w:tmpl w:val="E47AB7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02A4"/>
    <w:multiLevelType w:val="hybridMultilevel"/>
    <w:tmpl w:val="47FE5CF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456C"/>
    <w:multiLevelType w:val="hybridMultilevel"/>
    <w:tmpl w:val="EBB66AB6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F2B5F4C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835995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F726AD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FE6FA5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112FE0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B5B24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46369A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FD2629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5E27"/>
    <w:multiLevelType w:val="hybridMultilevel"/>
    <w:tmpl w:val="A27610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81388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55A42"/>
    <w:multiLevelType w:val="hybridMultilevel"/>
    <w:tmpl w:val="ED580E54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2E3ED6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517974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226361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7"/>
  </w:num>
  <w:num w:numId="2">
    <w:abstractNumId w:val="30"/>
  </w:num>
  <w:num w:numId="3">
    <w:abstractNumId w:val="41"/>
  </w:num>
  <w:num w:numId="4">
    <w:abstractNumId w:val="11"/>
  </w:num>
  <w:num w:numId="5">
    <w:abstractNumId w:val="23"/>
  </w:num>
  <w:num w:numId="6">
    <w:abstractNumId w:val="6"/>
  </w:num>
  <w:num w:numId="7">
    <w:abstractNumId w:val="39"/>
  </w:num>
  <w:num w:numId="8">
    <w:abstractNumId w:val="19"/>
  </w:num>
  <w:num w:numId="9">
    <w:abstractNumId w:val="9"/>
  </w:num>
  <w:num w:numId="10">
    <w:abstractNumId w:val="45"/>
  </w:num>
  <w:num w:numId="11">
    <w:abstractNumId w:val="14"/>
  </w:num>
  <w:num w:numId="12">
    <w:abstractNumId w:val="1"/>
  </w:num>
  <w:num w:numId="13">
    <w:abstractNumId w:val="12"/>
  </w:num>
  <w:num w:numId="14">
    <w:abstractNumId w:val="25"/>
  </w:num>
  <w:num w:numId="15">
    <w:abstractNumId w:val="27"/>
  </w:num>
  <w:num w:numId="16">
    <w:abstractNumId w:val="48"/>
  </w:num>
  <w:num w:numId="17">
    <w:abstractNumId w:val="13"/>
  </w:num>
  <w:num w:numId="18">
    <w:abstractNumId w:val="34"/>
  </w:num>
  <w:num w:numId="19">
    <w:abstractNumId w:val="37"/>
  </w:num>
  <w:num w:numId="20">
    <w:abstractNumId w:val="8"/>
  </w:num>
  <w:num w:numId="21">
    <w:abstractNumId w:val="49"/>
  </w:num>
  <w:num w:numId="22">
    <w:abstractNumId w:val="28"/>
  </w:num>
  <w:num w:numId="23">
    <w:abstractNumId w:val="0"/>
  </w:num>
  <w:num w:numId="24">
    <w:abstractNumId w:val="4"/>
  </w:num>
  <w:num w:numId="25">
    <w:abstractNumId w:val="47"/>
  </w:num>
  <w:num w:numId="26">
    <w:abstractNumId w:val="24"/>
  </w:num>
  <w:num w:numId="27">
    <w:abstractNumId w:val="26"/>
  </w:num>
  <w:num w:numId="28">
    <w:abstractNumId w:val="10"/>
  </w:num>
  <w:num w:numId="29">
    <w:abstractNumId w:val="42"/>
  </w:num>
  <w:num w:numId="30">
    <w:abstractNumId w:val="44"/>
  </w:num>
  <w:num w:numId="31">
    <w:abstractNumId w:val="35"/>
  </w:num>
  <w:num w:numId="32">
    <w:abstractNumId w:val="32"/>
  </w:num>
  <w:num w:numId="33">
    <w:abstractNumId w:val="36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</w:num>
  <w:num w:numId="56">
    <w:abstractNumId w:val="21"/>
  </w:num>
  <w:num w:numId="57">
    <w:abstractNumId w:val="31"/>
  </w:num>
  <w:num w:numId="58">
    <w:abstractNumId w:val="46"/>
  </w:num>
  <w:num w:numId="59">
    <w:abstractNumId w:val="43"/>
  </w:num>
  <w:num w:numId="60">
    <w:abstractNumId w:val="40"/>
  </w:num>
  <w:num w:numId="61">
    <w:abstractNumId w:val="38"/>
  </w:num>
  <w:num w:numId="62">
    <w:abstractNumId w:val="20"/>
  </w:num>
  <w:num w:numId="63">
    <w:abstractNumId w:val="22"/>
  </w:num>
  <w:num w:numId="64">
    <w:abstractNumId w:val="18"/>
  </w:num>
  <w:num w:numId="65">
    <w:abstractNumId w:val="16"/>
  </w:num>
  <w:num w:numId="66">
    <w:abstractNumId w:val="7"/>
  </w:num>
  <w:num w:numId="67">
    <w:abstractNumId w:val="29"/>
  </w:num>
  <w:num w:numId="68">
    <w:abstractNumId w:val="33"/>
  </w:num>
  <w:num w:numId="69">
    <w:abstractNumId w:val="15"/>
  </w:num>
  <w:num w:numId="70">
    <w:abstractNumId w:val="2"/>
  </w:num>
  <w:num w:numId="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28"/>
    <w:rsid w:val="0001094B"/>
    <w:rsid w:val="00011674"/>
    <w:rsid w:val="00014EBA"/>
    <w:rsid w:val="000204CE"/>
    <w:rsid w:val="00034D25"/>
    <w:rsid w:val="0004429D"/>
    <w:rsid w:val="00063115"/>
    <w:rsid w:val="00070D84"/>
    <w:rsid w:val="00077C1E"/>
    <w:rsid w:val="00083CB8"/>
    <w:rsid w:val="000847A2"/>
    <w:rsid w:val="000A2F07"/>
    <w:rsid w:val="000E2D67"/>
    <w:rsid w:val="000E3B40"/>
    <w:rsid w:val="00100677"/>
    <w:rsid w:val="001019D9"/>
    <w:rsid w:val="001032EB"/>
    <w:rsid w:val="001115A1"/>
    <w:rsid w:val="001163B0"/>
    <w:rsid w:val="00150352"/>
    <w:rsid w:val="001543DE"/>
    <w:rsid w:val="00154F59"/>
    <w:rsid w:val="00157C7A"/>
    <w:rsid w:val="00163D46"/>
    <w:rsid w:val="00165B94"/>
    <w:rsid w:val="00191D52"/>
    <w:rsid w:val="0019667E"/>
    <w:rsid w:val="001A645C"/>
    <w:rsid w:val="001B690A"/>
    <w:rsid w:val="001C4107"/>
    <w:rsid w:val="001D206A"/>
    <w:rsid w:val="001E0D6B"/>
    <w:rsid w:val="00223744"/>
    <w:rsid w:val="00235BF7"/>
    <w:rsid w:val="002406D1"/>
    <w:rsid w:val="0024332C"/>
    <w:rsid w:val="002537D2"/>
    <w:rsid w:val="00253903"/>
    <w:rsid w:val="00271C7D"/>
    <w:rsid w:val="002876C9"/>
    <w:rsid w:val="00295DE0"/>
    <w:rsid w:val="002A50C2"/>
    <w:rsid w:val="002B4603"/>
    <w:rsid w:val="002B53B8"/>
    <w:rsid w:val="002E5F0A"/>
    <w:rsid w:val="002F0907"/>
    <w:rsid w:val="002F165C"/>
    <w:rsid w:val="002F3B08"/>
    <w:rsid w:val="003127F2"/>
    <w:rsid w:val="003179B9"/>
    <w:rsid w:val="0033453E"/>
    <w:rsid w:val="0036062C"/>
    <w:rsid w:val="00362A75"/>
    <w:rsid w:val="0036411F"/>
    <w:rsid w:val="00364929"/>
    <w:rsid w:val="003B6B99"/>
    <w:rsid w:val="003C2BA5"/>
    <w:rsid w:val="003D0C00"/>
    <w:rsid w:val="003D522A"/>
    <w:rsid w:val="003E09DC"/>
    <w:rsid w:val="0043464A"/>
    <w:rsid w:val="00436DD4"/>
    <w:rsid w:val="00442403"/>
    <w:rsid w:val="00446819"/>
    <w:rsid w:val="00490841"/>
    <w:rsid w:val="004A784F"/>
    <w:rsid w:val="004B2B25"/>
    <w:rsid w:val="004B7D96"/>
    <w:rsid w:val="004C3304"/>
    <w:rsid w:val="004D5288"/>
    <w:rsid w:val="004F1229"/>
    <w:rsid w:val="004F74AE"/>
    <w:rsid w:val="00507AE4"/>
    <w:rsid w:val="005238E5"/>
    <w:rsid w:val="00532256"/>
    <w:rsid w:val="00552500"/>
    <w:rsid w:val="00567F55"/>
    <w:rsid w:val="00577E03"/>
    <w:rsid w:val="00581B49"/>
    <w:rsid w:val="00584231"/>
    <w:rsid w:val="00584FA2"/>
    <w:rsid w:val="005A1C28"/>
    <w:rsid w:val="005A4284"/>
    <w:rsid w:val="005A495F"/>
    <w:rsid w:val="005A6FB0"/>
    <w:rsid w:val="005C5826"/>
    <w:rsid w:val="005C6E67"/>
    <w:rsid w:val="005C779A"/>
    <w:rsid w:val="005D2EAA"/>
    <w:rsid w:val="005D5AAC"/>
    <w:rsid w:val="005E2544"/>
    <w:rsid w:val="00604F2C"/>
    <w:rsid w:val="00623F14"/>
    <w:rsid w:val="00636BB6"/>
    <w:rsid w:val="00657936"/>
    <w:rsid w:val="00664D71"/>
    <w:rsid w:val="0066666D"/>
    <w:rsid w:val="006747C9"/>
    <w:rsid w:val="00682C21"/>
    <w:rsid w:val="00690FE6"/>
    <w:rsid w:val="006B29F9"/>
    <w:rsid w:val="006C591D"/>
    <w:rsid w:val="006D7F61"/>
    <w:rsid w:val="00712EF2"/>
    <w:rsid w:val="00722503"/>
    <w:rsid w:val="007255D4"/>
    <w:rsid w:val="007327D4"/>
    <w:rsid w:val="0073694E"/>
    <w:rsid w:val="00740EF4"/>
    <w:rsid w:val="00747318"/>
    <w:rsid w:val="00753CB5"/>
    <w:rsid w:val="00772CF8"/>
    <w:rsid w:val="00777343"/>
    <w:rsid w:val="007B75E6"/>
    <w:rsid w:val="007C2E0D"/>
    <w:rsid w:val="007D0522"/>
    <w:rsid w:val="0080287D"/>
    <w:rsid w:val="008074EF"/>
    <w:rsid w:val="008141C1"/>
    <w:rsid w:val="00826466"/>
    <w:rsid w:val="008349B8"/>
    <w:rsid w:val="00835AAD"/>
    <w:rsid w:val="0085262E"/>
    <w:rsid w:val="00860A9E"/>
    <w:rsid w:val="00864ECF"/>
    <w:rsid w:val="00880B5A"/>
    <w:rsid w:val="00895D08"/>
    <w:rsid w:val="008A63D7"/>
    <w:rsid w:val="008A6FBF"/>
    <w:rsid w:val="008C0216"/>
    <w:rsid w:val="008C7FE8"/>
    <w:rsid w:val="008D6225"/>
    <w:rsid w:val="008F63F1"/>
    <w:rsid w:val="00904186"/>
    <w:rsid w:val="00907B79"/>
    <w:rsid w:val="0092200F"/>
    <w:rsid w:val="009334D1"/>
    <w:rsid w:val="00937C28"/>
    <w:rsid w:val="00940AD2"/>
    <w:rsid w:val="00947FD5"/>
    <w:rsid w:val="00984ACC"/>
    <w:rsid w:val="009A51E5"/>
    <w:rsid w:val="009B1F25"/>
    <w:rsid w:val="009C2AAD"/>
    <w:rsid w:val="009D2882"/>
    <w:rsid w:val="009E6FFE"/>
    <w:rsid w:val="009E787B"/>
    <w:rsid w:val="009F3E2F"/>
    <w:rsid w:val="009F7828"/>
    <w:rsid w:val="00A02A30"/>
    <w:rsid w:val="00A07B33"/>
    <w:rsid w:val="00A172F3"/>
    <w:rsid w:val="00A21CE3"/>
    <w:rsid w:val="00A4029D"/>
    <w:rsid w:val="00A55414"/>
    <w:rsid w:val="00A5673C"/>
    <w:rsid w:val="00A57105"/>
    <w:rsid w:val="00A64356"/>
    <w:rsid w:val="00A913D2"/>
    <w:rsid w:val="00A92B31"/>
    <w:rsid w:val="00AA361A"/>
    <w:rsid w:val="00AA42B5"/>
    <w:rsid w:val="00AC443D"/>
    <w:rsid w:val="00AE218D"/>
    <w:rsid w:val="00AF226A"/>
    <w:rsid w:val="00B02EEE"/>
    <w:rsid w:val="00B0424A"/>
    <w:rsid w:val="00B31D22"/>
    <w:rsid w:val="00B32EA1"/>
    <w:rsid w:val="00B401E5"/>
    <w:rsid w:val="00B73D1E"/>
    <w:rsid w:val="00B843CB"/>
    <w:rsid w:val="00B8512B"/>
    <w:rsid w:val="00B9581C"/>
    <w:rsid w:val="00BA35CD"/>
    <w:rsid w:val="00BC2588"/>
    <w:rsid w:val="00BE7488"/>
    <w:rsid w:val="00BF010D"/>
    <w:rsid w:val="00BF4FD7"/>
    <w:rsid w:val="00C24E03"/>
    <w:rsid w:val="00C459B2"/>
    <w:rsid w:val="00C54706"/>
    <w:rsid w:val="00C84959"/>
    <w:rsid w:val="00C86436"/>
    <w:rsid w:val="00C9253F"/>
    <w:rsid w:val="00C979DA"/>
    <w:rsid w:val="00CB6742"/>
    <w:rsid w:val="00CC3DCA"/>
    <w:rsid w:val="00CD34E2"/>
    <w:rsid w:val="00CE230A"/>
    <w:rsid w:val="00CE7DFA"/>
    <w:rsid w:val="00CF3FFF"/>
    <w:rsid w:val="00D124BD"/>
    <w:rsid w:val="00D25388"/>
    <w:rsid w:val="00D41E98"/>
    <w:rsid w:val="00D44669"/>
    <w:rsid w:val="00D45268"/>
    <w:rsid w:val="00D53324"/>
    <w:rsid w:val="00D677B1"/>
    <w:rsid w:val="00D775F2"/>
    <w:rsid w:val="00D813D7"/>
    <w:rsid w:val="00D87843"/>
    <w:rsid w:val="00D9146A"/>
    <w:rsid w:val="00D96704"/>
    <w:rsid w:val="00DA2F7A"/>
    <w:rsid w:val="00DA582E"/>
    <w:rsid w:val="00DB66F0"/>
    <w:rsid w:val="00DC2AD9"/>
    <w:rsid w:val="00DC73D7"/>
    <w:rsid w:val="00DC7440"/>
    <w:rsid w:val="00DE4F77"/>
    <w:rsid w:val="00DF575D"/>
    <w:rsid w:val="00E15025"/>
    <w:rsid w:val="00E178E4"/>
    <w:rsid w:val="00E25B35"/>
    <w:rsid w:val="00E522F6"/>
    <w:rsid w:val="00E67942"/>
    <w:rsid w:val="00E718D7"/>
    <w:rsid w:val="00E728D4"/>
    <w:rsid w:val="00E975FC"/>
    <w:rsid w:val="00EA25CB"/>
    <w:rsid w:val="00EB24B3"/>
    <w:rsid w:val="00EE1661"/>
    <w:rsid w:val="00EE6C1E"/>
    <w:rsid w:val="00EE7D4B"/>
    <w:rsid w:val="00EF66F6"/>
    <w:rsid w:val="00F000C7"/>
    <w:rsid w:val="00F0706A"/>
    <w:rsid w:val="00F10BA4"/>
    <w:rsid w:val="00F14690"/>
    <w:rsid w:val="00F223D7"/>
    <w:rsid w:val="00F25290"/>
    <w:rsid w:val="00F26695"/>
    <w:rsid w:val="00F52BA1"/>
    <w:rsid w:val="00F56B9D"/>
    <w:rsid w:val="00F5787D"/>
    <w:rsid w:val="00F61681"/>
    <w:rsid w:val="00F65BD2"/>
    <w:rsid w:val="00F75384"/>
    <w:rsid w:val="00F90B67"/>
    <w:rsid w:val="00FA66D3"/>
    <w:rsid w:val="00FA68EE"/>
    <w:rsid w:val="00FC1D33"/>
    <w:rsid w:val="00FE0D83"/>
    <w:rsid w:val="00FF0E8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13D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5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6062C"/>
    <w:pPr>
      <w:spacing w:after="100"/>
      <w:ind w:left="220"/>
    </w:pPr>
  </w:style>
  <w:style w:type="paragraph" w:customStyle="1" w:styleId="Default">
    <w:name w:val="Default"/>
    <w:rsid w:val="005238E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15OPMSMT0001-28-119376</_dlc_DocId>
    <_dlc_DocIdUrl xmlns="0104a4cd-1400-468e-be1b-c7aad71d7d5a">
      <Url>https://op.msmt.cz/_layouts/15/DocIdRedir.aspx?ID=15OPMSMT0001-28-119376</Url>
      <Description>15OPMSMT0001-28-119376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39A-521F-4C8B-AF6F-B772F398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BA4EB-F400-4174-9589-B75C47E5F3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DAFCC-CCD7-446F-8CBD-152394CF8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5BCD2-6219-49FD-A2DA-8248C99B4A27}">
  <ds:schemaRefs>
    <ds:schemaRef ds:uri="http://purl.org/dc/terms/"/>
    <ds:schemaRef ds:uri="http://purl.org/dc/dcmitype/"/>
    <ds:schemaRef ds:uri="http://purl.org/dc/elements/1.1/"/>
    <ds:schemaRef ds:uri="0104a4cd-1400-468e-be1b-c7aad71d7d5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E637548-7508-4AA2-9CAC-56599890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5732</Words>
  <Characters>33819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final</dc:description>
  <cp:lastModifiedBy>Bytešníková Ilona</cp:lastModifiedBy>
  <cp:revision>103</cp:revision>
  <cp:lastPrinted>2018-02-23T13:44:00Z</cp:lastPrinted>
  <dcterms:created xsi:type="dcterms:W3CDTF">2017-10-11T09:46:00Z</dcterms:created>
  <dcterms:modified xsi:type="dcterms:W3CDTF">2020-03-30T20:13:00Z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70f16363-8a68-441d-985b-854da44d6fa4</vt:lpwstr>
  </property>
  <property fmtid="{D5CDD505-2E9C-101B-9397-08002B2CF9AE}" pid="3" name="ContentTypeId">
    <vt:lpwstr>0x010100810CA98376D84445B27235C23C5DAEEA</vt:lpwstr>
  </property>
</Properties>
</file>