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4493" w14:textId="0B3C1458" w:rsidR="00B667D1" w:rsidRPr="002F5FC4" w:rsidRDefault="00520C0A">
      <w:r w:rsidRPr="002F5FC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844B4" wp14:editId="71235E63">
                <wp:simplePos x="0" y="0"/>
                <wp:positionH relativeFrom="column">
                  <wp:posOffset>680288</wp:posOffset>
                </wp:positionH>
                <wp:positionV relativeFrom="paragraph">
                  <wp:posOffset>1148461</wp:posOffset>
                </wp:positionV>
                <wp:extent cx="4286885" cy="4235501"/>
                <wp:effectExtent l="0" t="0" r="18415" b="127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423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56E2" w14:textId="300DD8EF" w:rsidR="00221284" w:rsidRPr="001A02DF" w:rsidRDefault="00221284" w:rsidP="00221284">
                            <w:pPr>
                              <w:jc w:val="right"/>
                              <w:rPr>
                                <w:color w:val="003399"/>
                                <w:sz w:val="28"/>
                              </w:rPr>
                            </w:pPr>
                            <w:r>
                              <w:rPr>
                                <w:color w:val="003399"/>
                                <w:sz w:val="28"/>
                              </w:rPr>
                              <w:t>Příloha č. 3</w:t>
                            </w:r>
                          </w:p>
                          <w:p w14:paraId="0A6F46F9" w14:textId="77777777" w:rsidR="00221284" w:rsidRPr="00011349" w:rsidRDefault="00221284" w:rsidP="00B667D1">
                            <w:pPr>
                              <w:jc w:val="center"/>
                              <w:rPr>
                                <w:b/>
                                <w:color w:val="003399"/>
                                <w:sz w:val="56"/>
                              </w:rPr>
                            </w:pPr>
                            <w:r w:rsidRPr="00011349">
                              <w:rPr>
                                <w:b/>
                                <w:color w:val="003399"/>
                                <w:sz w:val="56"/>
                              </w:rPr>
                              <w:t xml:space="preserve">NÁVRH </w:t>
                            </w:r>
                          </w:p>
                          <w:p w14:paraId="07A2A2BB" w14:textId="6A02876F" w:rsidR="00221284" w:rsidRPr="00011349" w:rsidRDefault="00221284" w:rsidP="00B667D1">
                            <w:pPr>
                              <w:jc w:val="center"/>
                              <w:rPr>
                                <w:b/>
                                <w:color w:val="003399"/>
                                <w:sz w:val="56"/>
                              </w:rPr>
                            </w:pPr>
                            <w:r w:rsidRPr="00011349">
                              <w:rPr>
                                <w:b/>
                                <w:color w:val="003399"/>
                                <w:sz w:val="56"/>
                              </w:rPr>
                              <w:t>PLÁNU PROJEKTU</w:t>
                            </w:r>
                          </w:p>
                          <w:p w14:paraId="79283FAD" w14:textId="77777777" w:rsidR="00221284" w:rsidRPr="00011349" w:rsidRDefault="00221284" w:rsidP="00B667D1">
                            <w:pPr>
                              <w:jc w:val="center"/>
                              <w:rPr>
                                <w:color w:val="003399"/>
                                <w:sz w:val="20"/>
                              </w:rPr>
                            </w:pPr>
                          </w:p>
                          <w:p w14:paraId="401B3533" w14:textId="58F45280" w:rsidR="00221284" w:rsidRDefault="00221284" w:rsidP="00B667D1">
                            <w:pPr>
                              <w:jc w:val="center"/>
                              <w:rPr>
                                <w:color w:val="003399"/>
                                <w:sz w:val="56"/>
                              </w:rPr>
                            </w:pPr>
                            <w:r w:rsidRPr="00D571CB">
                              <w:rPr>
                                <w:color w:val="003399"/>
                                <w:sz w:val="56"/>
                              </w:rPr>
                              <w:t>I</w:t>
                            </w:r>
                            <w:r>
                              <w:rPr>
                                <w:color w:val="003399"/>
                                <w:sz w:val="56"/>
                              </w:rPr>
                              <w:t>mplementace strategie digitálního vzdělávání I</w:t>
                            </w:r>
                          </w:p>
                          <w:p w14:paraId="271AFD2D" w14:textId="77777777" w:rsidR="00221284" w:rsidRPr="00011349" w:rsidRDefault="00221284" w:rsidP="00B667D1">
                            <w:pPr>
                              <w:jc w:val="center"/>
                              <w:rPr>
                                <w:color w:val="003399"/>
                                <w:sz w:val="12"/>
                              </w:rPr>
                            </w:pPr>
                          </w:p>
                          <w:p w14:paraId="6B8844C5" w14:textId="0DAF456B" w:rsidR="00221284" w:rsidRPr="007634E6" w:rsidRDefault="00221284" w:rsidP="007634E6">
                            <w:pPr>
                              <w:spacing w:after="0"/>
                              <w:jc w:val="center"/>
                              <w:rPr>
                                <w:i/>
                                <w:color w:val="003399"/>
                                <w:sz w:val="36"/>
                              </w:rPr>
                            </w:pPr>
                            <w:r w:rsidRPr="007634E6">
                              <w:rPr>
                                <w:i/>
                                <w:color w:val="003399"/>
                                <w:sz w:val="36"/>
                              </w:rPr>
                              <w:t xml:space="preserve">Rozvoj digitální gramotnosti </w:t>
                            </w:r>
                            <w:r>
                              <w:rPr>
                                <w:i/>
                                <w:color w:val="003399"/>
                                <w:sz w:val="36"/>
                              </w:rPr>
                              <w:t xml:space="preserve">dětí a </w:t>
                            </w:r>
                            <w:r w:rsidRPr="007634E6">
                              <w:rPr>
                                <w:i/>
                                <w:color w:val="003399"/>
                                <w:sz w:val="36"/>
                              </w:rPr>
                              <w:t>žáků</w:t>
                            </w:r>
                          </w:p>
                          <w:p w14:paraId="41CE7A4D" w14:textId="4F16548F" w:rsidR="00221284" w:rsidRPr="007634E6" w:rsidRDefault="00221284" w:rsidP="007634E6">
                            <w:pPr>
                              <w:spacing w:after="0"/>
                              <w:jc w:val="center"/>
                              <w:rPr>
                                <w:i/>
                                <w:color w:val="003399"/>
                                <w:sz w:val="36"/>
                              </w:rPr>
                            </w:pPr>
                            <w:r w:rsidRPr="007634E6">
                              <w:rPr>
                                <w:i/>
                                <w:color w:val="003399"/>
                                <w:sz w:val="36"/>
                              </w:rPr>
                              <w:t xml:space="preserve">Rozvoj informatického myšlení </w:t>
                            </w:r>
                            <w:r>
                              <w:rPr>
                                <w:i/>
                                <w:color w:val="003399"/>
                                <w:sz w:val="36"/>
                              </w:rPr>
                              <w:t>dětí a </w:t>
                            </w:r>
                            <w:r w:rsidRPr="007634E6">
                              <w:rPr>
                                <w:i/>
                                <w:color w:val="003399"/>
                                <w:sz w:val="36"/>
                              </w:rPr>
                              <w:t>žáků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44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3.55pt;margin-top:90.45pt;width:337.55pt;height:3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" strokecolor="#7ea2d1" strokeweight="1.5pt">
                <v:textbox>
                  <w:txbxContent>
                    <w:p w14:paraId="4F2A56E2" w14:textId="300DD8EF" w:rsidR="00221284" w:rsidRPr="001A02DF" w:rsidRDefault="00221284" w:rsidP="00221284">
                      <w:pPr>
                        <w:jc w:val="right"/>
                        <w:rPr>
                          <w:color w:val="003399"/>
                          <w:sz w:val="28"/>
                        </w:rPr>
                      </w:pPr>
                      <w:r>
                        <w:rPr>
                          <w:color w:val="003399"/>
                          <w:sz w:val="28"/>
                        </w:rPr>
                        <w:t>Příloha č. 3</w:t>
                      </w:r>
                    </w:p>
                    <w:p w14:paraId="0A6F46F9" w14:textId="77777777" w:rsidR="00221284" w:rsidRPr="00011349" w:rsidRDefault="00221284" w:rsidP="00B667D1">
                      <w:pPr>
                        <w:jc w:val="center"/>
                        <w:rPr>
                          <w:b/>
                          <w:color w:val="003399"/>
                          <w:sz w:val="56"/>
                        </w:rPr>
                      </w:pPr>
                      <w:r w:rsidRPr="00011349">
                        <w:rPr>
                          <w:b/>
                          <w:color w:val="003399"/>
                          <w:sz w:val="56"/>
                        </w:rPr>
                        <w:t xml:space="preserve">NÁVRH </w:t>
                      </w:r>
                    </w:p>
                    <w:p w14:paraId="07A2A2BB" w14:textId="6A02876F" w:rsidR="00221284" w:rsidRPr="00011349" w:rsidRDefault="00221284" w:rsidP="00B667D1">
                      <w:pPr>
                        <w:jc w:val="center"/>
                        <w:rPr>
                          <w:b/>
                          <w:color w:val="003399"/>
                          <w:sz w:val="56"/>
                        </w:rPr>
                      </w:pPr>
                      <w:r w:rsidRPr="00011349">
                        <w:rPr>
                          <w:b/>
                          <w:color w:val="003399"/>
                          <w:sz w:val="56"/>
                        </w:rPr>
                        <w:t>PLÁNU PROJEKTU</w:t>
                      </w:r>
                    </w:p>
                    <w:p w14:paraId="79283FAD" w14:textId="77777777" w:rsidR="00221284" w:rsidRPr="00011349" w:rsidRDefault="00221284" w:rsidP="00B667D1">
                      <w:pPr>
                        <w:jc w:val="center"/>
                        <w:rPr>
                          <w:color w:val="003399"/>
                          <w:sz w:val="20"/>
                        </w:rPr>
                      </w:pPr>
                    </w:p>
                    <w:p w14:paraId="401B3533" w14:textId="58F45280" w:rsidR="00221284" w:rsidRDefault="00221284" w:rsidP="00B667D1">
                      <w:pPr>
                        <w:jc w:val="center"/>
                        <w:rPr>
                          <w:color w:val="003399"/>
                          <w:sz w:val="56"/>
                        </w:rPr>
                      </w:pPr>
                      <w:r w:rsidRPr="00D571CB">
                        <w:rPr>
                          <w:color w:val="003399"/>
                          <w:sz w:val="56"/>
                        </w:rPr>
                        <w:t>I</w:t>
                      </w:r>
                      <w:r>
                        <w:rPr>
                          <w:color w:val="003399"/>
                          <w:sz w:val="56"/>
                        </w:rPr>
                        <w:t>mplementace strategie digitálního vzdělávání I</w:t>
                      </w:r>
                    </w:p>
                    <w:p w14:paraId="271AFD2D" w14:textId="77777777" w:rsidR="00221284" w:rsidRPr="00011349" w:rsidRDefault="00221284" w:rsidP="00B667D1">
                      <w:pPr>
                        <w:jc w:val="center"/>
                        <w:rPr>
                          <w:color w:val="003399"/>
                          <w:sz w:val="12"/>
                        </w:rPr>
                      </w:pPr>
                    </w:p>
                    <w:p w14:paraId="6B8844C5" w14:textId="0DAF456B" w:rsidR="00221284" w:rsidRPr="007634E6" w:rsidRDefault="00221284" w:rsidP="007634E6">
                      <w:pPr>
                        <w:spacing w:after="0"/>
                        <w:jc w:val="center"/>
                        <w:rPr>
                          <w:i/>
                          <w:color w:val="003399"/>
                          <w:sz w:val="36"/>
                        </w:rPr>
                      </w:pPr>
                      <w:r w:rsidRPr="007634E6">
                        <w:rPr>
                          <w:i/>
                          <w:color w:val="003399"/>
                          <w:sz w:val="36"/>
                        </w:rPr>
                        <w:t xml:space="preserve">Rozvoj digitální gramotnosti </w:t>
                      </w:r>
                      <w:r>
                        <w:rPr>
                          <w:i/>
                          <w:color w:val="003399"/>
                          <w:sz w:val="36"/>
                        </w:rPr>
                        <w:t xml:space="preserve">dětí a </w:t>
                      </w:r>
                      <w:r w:rsidRPr="007634E6">
                        <w:rPr>
                          <w:i/>
                          <w:color w:val="003399"/>
                          <w:sz w:val="36"/>
                        </w:rPr>
                        <w:t>žáků</w:t>
                      </w:r>
                    </w:p>
                    <w:p w14:paraId="41CE7A4D" w14:textId="4F16548F" w:rsidR="00221284" w:rsidRPr="007634E6" w:rsidRDefault="00221284" w:rsidP="007634E6">
                      <w:pPr>
                        <w:spacing w:after="0"/>
                        <w:jc w:val="center"/>
                        <w:rPr>
                          <w:i/>
                          <w:color w:val="003399"/>
                          <w:sz w:val="36"/>
                        </w:rPr>
                      </w:pPr>
                      <w:r w:rsidRPr="007634E6">
                        <w:rPr>
                          <w:i/>
                          <w:color w:val="003399"/>
                          <w:sz w:val="36"/>
                        </w:rPr>
                        <w:t xml:space="preserve">Rozvoj informatického myšlení </w:t>
                      </w:r>
                      <w:r>
                        <w:rPr>
                          <w:i/>
                          <w:color w:val="003399"/>
                          <w:sz w:val="36"/>
                        </w:rPr>
                        <w:t>dětí a </w:t>
                      </w:r>
                      <w:r w:rsidRPr="007634E6">
                        <w:rPr>
                          <w:i/>
                          <w:color w:val="003399"/>
                          <w:sz w:val="36"/>
                        </w:rPr>
                        <w:t>žáků</w:t>
                      </w:r>
                    </w:p>
                  </w:txbxContent>
                </v:textbox>
              </v:shape>
            </w:pict>
          </mc:Fallback>
        </mc:AlternateContent>
      </w:r>
      <w:r w:rsidR="000727A3" w:rsidRPr="002F5FC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8844B2" wp14:editId="11589226">
            <wp:simplePos x="0" y="0"/>
            <wp:positionH relativeFrom="column">
              <wp:posOffset>-934301</wp:posOffset>
            </wp:positionH>
            <wp:positionV relativeFrom="paragraph">
              <wp:posOffset>-891169</wp:posOffset>
            </wp:positionV>
            <wp:extent cx="7625751" cy="9652959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5751" cy="965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C0">
        <w:t xml:space="preserve"> </w:t>
      </w:r>
      <w:r w:rsidR="00E72CFA">
        <w:t xml:space="preserve"> </w:t>
      </w:r>
      <w:r w:rsidR="00B667D1" w:rsidRPr="002F5FC4">
        <w:br w:type="page"/>
      </w:r>
    </w:p>
    <w:bookmarkStart w:id="0" w:name="Priloha2" w:displacedByCustomXml="next"/>
    <w:sdt>
      <w:sdtPr>
        <w:rPr>
          <w:rFonts w:eastAsia="Times New Roman" w:cs="Arial"/>
          <w:b w:val="0"/>
          <w:bCs w:val="0"/>
          <w:color w:val="auto"/>
          <w:sz w:val="24"/>
          <w:szCs w:val="20"/>
          <w:lang w:eastAsia="en-US"/>
        </w:rPr>
        <w:id w:val="933088588"/>
        <w:docPartObj>
          <w:docPartGallery w:val="Table of Contents"/>
          <w:docPartUnique/>
        </w:docPartObj>
      </w:sdtPr>
      <w:sdtEndPr>
        <w:rPr>
          <w:rFonts w:eastAsiaTheme="minorHAnsi"/>
          <w:noProof/>
          <w:sz w:val="22"/>
          <w:szCs w:val="22"/>
        </w:rPr>
      </w:sdtEndPr>
      <w:sdtContent>
        <w:p w14:paraId="44A642E4" w14:textId="77777777" w:rsidR="002F5FC4" w:rsidRPr="002F5FC4" w:rsidRDefault="002F5FC4" w:rsidP="002F5FC4">
          <w:pPr>
            <w:pStyle w:val="Nadpisobsahu"/>
            <w:rPr>
              <w:rFonts w:cs="Arial"/>
            </w:rPr>
          </w:pPr>
          <w:r w:rsidRPr="002F5FC4">
            <w:rPr>
              <w:rFonts w:cs="Arial"/>
            </w:rPr>
            <w:t>Obsah</w:t>
          </w:r>
        </w:p>
        <w:p w14:paraId="06908FCC" w14:textId="77777777" w:rsidR="000D1DF4" w:rsidRDefault="002F5FC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2F5FC4">
            <w:fldChar w:fldCharType="begin"/>
          </w:r>
          <w:r w:rsidRPr="002F5FC4">
            <w:instrText xml:space="preserve"> TOC \o "1-3" \h \z \u </w:instrText>
          </w:r>
          <w:r w:rsidRPr="002F5FC4">
            <w:fldChar w:fldCharType="separate"/>
          </w:r>
          <w:hyperlink w:anchor="_Toc464635820" w:history="1">
            <w:r w:rsidR="000D1DF4" w:rsidRPr="0058749E">
              <w:rPr>
                <w:rStyle w:val="Hypertextovodkaz"/>
                <w:noProof/>
              </w:rPr>
              <w:t>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Projektový záměr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_Toc464635820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5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72E93AAE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1" w:history="1">
            <w:r w:rsidR="000D1DF4" w:rsidRPr="0058749E">
              <w:rPr>
                <w:rStyle w:val="Hypertextovodkaz"/>
                <w:noProof/>
              </w:rPr>
              <w:t>1.1.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Žadatel a partneři projektu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_Toc464635821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5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787D208A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2" w:history="1">
            <w:r w:rsidR="000D1DF4" w:rsidRPr="0058749E">
              <w:rPr>
                <w:rStyle w:val="Hypertextovodkaz"/>
                <w:noProof/>
              </w:rPr>
              <w:t>1.2.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Anotace projektového záměru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_Toc464635822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5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73564DBC" w14:textId="77777777" w:rsidR="000D1DF4" w:rsidRDefault="0022128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3" w:history="1">
            <w:r w:rsidR="000D1DF4" w:rsidRPr="0058749E">
              <w:rPr>
                <w:rStyle w:val="Hypertextovodkaz"/>
                <w:noProof/>
              </w:rPr>
              <w:t>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Definice projektu – rámcová část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_Toc464635823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6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50F10C06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4" w:history="1">
            <w:r w:rsidR="000D1DF4" w:rsidRPr="0058749E">
              <w:rPr>
                <w:rStyle w:val="Hypertextovodkaz"/>
                <w:noProof/>
              </w:rPr>
              <w:t>2.1.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Stručný kontext realizace projektu – soulad se strategickými dokumenty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_Toc464635824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6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A671D38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5" w:history="1">
            <w:r w:rsidR="000D1DF4" w:rsidRPr="0058749E">
              <w:rPr>
                <w:rStyle w:val="Hypertextovodkaz"/>
                <w:noProof/>
              </w:rPr>
              <w:t>2.2.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Cíle (čas, kvalita, rozsah, přínosy)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_Toc464635825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7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70D8BB6B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6" w:history="1">
            <w:r w:rsidR="000D1DF4" w:rsidRPr="0058749E">
              <w:rPr>
                <w:rStyle w:val="Hypertextovodkaz"/>
                <w:noProof/>
              </w:rPr>
              <w:t>2.3.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Rozpočet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_Toc464635826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8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59ADC0D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7" w:history="1">
            <w:r w:rsidR="000D1DF4" w:rsidRPr="0058749E">
              <w:rPr>
                <w:rStyle w:val="Hypertextovodkaz"/>
                <w:noProof/>
              </w:rPr>
              <w:t>2.4.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Výstupy a výsledky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_Toc464635827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8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60F8B304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8" w:history="1">
            <w:r w:rsidR="000D1DF4" w:rsidRPr="0058749E">
              <w:rPr>
                <w:rStyle w:val="Hypertextovodkaz"/>
                <w:noProof/>
              </w:rPr>
              <w:t>2.5.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Návaznost na jiné projekty a výstupy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_Toc464635828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8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3FF8878E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29" w:history="1">
            <w:r w:rsidR="000D1DF4" w:rsidRPr="0058749E">
              <w:rPr>
                <w:rStyle w:val="Hypertextovodkaz"/>
                <w:noProof/>
              </w:rPr>
              <w:t>2.5.1.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Návaznost na jiné projekty a výstupy OP VK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_Toc464635829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8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3C752A07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0" w:history="1">
            <w:r w:rsidR="000D1DF4" w:rsidRPr="0058749E">
              <w:rPr>
                <w:rStyle w:val="Hypertextovodkaz"/>
                <w:noProof/>
              </w:rPr>
              <w:t>2.5.2.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Návaznost na jiné projekty a výstupy žadatele/partnerů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_Toc464635830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9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75DA2768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1" w:history="1">
            <w:r w:rsidR="000D1DF4" w:rsidRPr="0058749E">
              <w:rPr>
                <w:rStyle w:val="Hypertextovodkaz"/>
                <w:noProof/>
              </w:rPr>
              <w:t>2.6.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Rozsah a vyloučení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_Toc464635831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9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D26AAF4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2" w:history="1">
            <w:r w:rsidR="000D1DF4" w:rsidRPr="0058749E">
              <w:rPr>
                <w:rStyle w:val="Hypertextovodkaz"/>
                <w:noProof/>
              </w:rPr>
              <w:t>2.7.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Omezení a předpoklady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_Toc464635832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9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5F793B50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3" w:history="1">
            <w:r w:rsidR="000D1DF4" w:rsidRPr="0058749E">
              <w:rPr>
                <w:rStyle w:val="Hypertextovodkaz"/>
                <w:noProof/>
              </w:rPr>
              <w:t>2.8.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Uživatelé a další zainteresované skupiny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_Toc464635833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9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8E562C0" w14:textId="77777777" w:rsidR="000D1DF4" w:rsidRDefault="0022128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4" w:history="1">
            <w:r w:rsidR="000D1DF4" w:rsidRPr="0058749E">
              <w:rPr>
                <w:rStyle w:val="Hypertextovodkaz"/>
                <w:noProof/>
              </w:rPr>
              <w:t>3.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Návrh projektu – podrobné zpracování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_Toc464635834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10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230A2ECD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5" w:history="1">
            <w:r w:rsidR="000D1DF4" w:rsidRPr="0058749E">
              <w:rPr>
                <w:rStyle w:val="Hypertextovodkaz"/>
                <w:noProof/>
              </w:rPr>
              <w:t>3.1.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Varianty řešení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_Toc464635835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10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58B23A26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6" w:history="1">
            <w:r w:rsidR="000D1DF4" w:rsidRPr="0058749E">
              <w:rPr>
                <w:rStyle w:val="Hypertextovodkaz"/>
                <w:noProof/>
              </w:rPr>
              <w:t>3.2.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Očekávané přínosy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_Toc464635836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10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86DAF2D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7" w:history="1">
            <w:r w:rsidR="000D1DF4" w:rsidRPr="0058749E">
              <w:rPr>
                <w:rStyle w:val="Hypertextovodkaz"/>
                <w:noProof/>
              </w:rPr>
              <w:t>3.3.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Žadatel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_Toc464635837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10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32E6365A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8" w:history="1">
            <w:r w:rsidR="000D1DF4" w:rsidRPr="0058749E">
              <w:rPr>
                <w:rStyle w:val="Hypertextovodkaz"/>
                <w:noProof/>
              </w:rPr>
              <w:t>3.4.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Partneři projektu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_Toc464635838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11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4BFEED7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39" w:history="1">
            <w:r w:rsidR="000D1DF4" w:rsidRPr="0058749E">
              <w:rPr>
                <w:rStyle w:val="Hypertextovodkaz"/>
                <w:noProof/>
              </w:rPr>
              <w:t>3.4.1.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Povinný partner NÚV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_Toc464635839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11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123A8746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0" w:history="1">
            <w:r w:rsidR="000D1DF4" w:rsidRPr="0058749E">
              <w:rPr>
                <w:rStyle w:val="Hypertextovodkaz"/>
                <w:noProof/>
              </w:rPr>
              <w:t>3.4.2.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Povinní partneři – vysoké školy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_Toc464635840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12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6A6441BF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1" w:history="1">
            <w:r w:rsidR="000D1DF4" w:rsidRPr="0058749E">
              <w:rPr>
                <w:rStyle w:val="Hypertextovodkaz"/>
                <w:noProof/>
              </w:rPr>
              <w:t>3.4.3.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Nepovinní partneři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_Toc464635841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12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233B3ADE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2" w:history="1">
            <w:r w:rsidR="000D1DF4" w:rsidRPr="0058749E">
              <w:rPr>
                <w:rStyle w:val="Hypertextovodkaz"/>
                <w:noProof/>
              </w:rPr>
              <w:t>3.5.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Struktura a velikost administrativního týmu projektu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_Toc464635842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13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324E2181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3" w:history="1">
            <w:r w:rsidR="000D1DF4" w:rsidRPr="0058749E">
              <w:rPr>
                <w:rStyle w:val="Hypertextovodkaz"/>
                <w:noProof/>
              </w:rPr>
              <w:t>3.6.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Struktura a zkušenosti odborného týmu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_Toc464635843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13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7A6816F2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4" w:history="1">
            <w:r w:rsidR="000D1DF4" w:rsidRPr="0058749E">
              <w:rPr>
                <w:rStyle w:val="Hypertextovodkaz"/>
                <w:noProof/>
              </w:rPr>
              <w:t>3.6.1.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Struktura a velikost odborného týmu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_Toc464635844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14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06452DE4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5" w:history="1">
            <w:r w:rsidR="000D1DF4" w:rsidRPr="0058749E">
              <w:rPr>
                <w:rStyle w:val="Hypertextovodkaz"/>
                <w:noProof/>
              </w:rPr>
              <w:t>3.6.2.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Zkušenosti odborného týmu s odbornou problematikou, kterou projekt řeší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_Toc464635845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14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26FE2D91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6" w:history="1">
            <w:r w:rsidR="000D1DF4" w:rsidRPr="0058749E">
              <w:rPr>
                <w:rStyle w:val="Hypertextovodkaz"/>
                <w:noProof/>
              </w:rPr>
              <w:t>3.7.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Popis dílčích aktivit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_Toc464635846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15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0026CDD3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7" w:history="1">
            <w:r w:rsidR="000D1DF4" w:rsidRPr="0058749E">
              <w:rPr>
                <w:rStyle w:val="Hypertextovodkaz"/>
                <w:noProof/>
              </w:rPr>
              <w:t>3.7.1.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Povinná aktivita – Řízení projektu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_Toc464635847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15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6BB2C954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8" w:history="1">
            <w:r w:rsidR="000D1DF4" w:rsidRPr="0058749E">
              <w:rPr>
                <w:rStyle w:val="Hypertextovodkaz"/>
                <w:noProof/>
              </w:rPr>
              <w:t>3.7.2.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Povinná aktivita - Spolupráce s NÚV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_Toc464635848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15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4E285C4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49" w:history="1">
            <w:r w:rsidR="000D1DF4" w:rsidRPr="0058749E">
              <w:rPr>
                <w:rStyle w:val="Hypertextovodkaz"/>
                <w:noProof/>
              </w:rPr>
              <w:t>3.7.3.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 xml:space="preserve">Povinná aktivita – </w:t>
            </w:r>
            <w:r w:rsidR="000D1DF4" w:rsidRPr="0058749E">
              <w:rPr>
                <w:rStyle w:val="Hypertextovodkaz"/>
                <w:rFonts w:eastAsia="Cambria"/>
                <w:noProof/>
              </w:rPr>
              <w:t>Budování kapacit pro rozvoj digitální gramotnosti dětí a žáků</w:t>
            </w:r>
            <w:r w:rsidR="000D1DF4" w:rsidRPr="0058749E">
              <w:rPr>
                <w:rStyle w:val="Hypertextovodkaz"/>
                <w:noProof/>
              </w:rPr>
              <w:t xml:space="preserve"> nebo Budování kapacit pro rozvoj informatického myšlení dětí a žáků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_Toc464635849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15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13287CB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0" w:history="1">
            <w:r w:rsidR="000D1DF4" w:rsidRPr="0058749E">
              <w:rPr>
                <w:rStyle w:val="Hypertextovodkaz"/>
                <w:noProof/>
              </w:rPr>
              <w:t>3.7.4.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 xml:space="preserve">Povinná aktivita Popularizace rozvoje </w:t>
            </w:r>
            <w:r w:rsidR="000D1DF4" w:rsidRPr="0058749E">
              <w:rPr>
                <w:rStyle w:val="Hypertextovodkaz"/>
                <w:rFonts w:eastAsia="Cambria"/>
                <w:noProof/>
              </w:rPr>
              <w:t xml:space="preserve">digitální gramotnosti dětí a žáků nebo </w:t>
            </w:r>
            <w:r w:rsidR="000D1DF4" w:rsidRPr="0058749E">
              <w:rPr>
                <w:rStyle w:val="Hypertextovodkaz"/>
                <w:noProof/>
              </w:rPr>
              <w:t>Popularizace rozvoje informatického myšlení dětí a žáků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_Toc464635850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16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A905D8C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1" w:history="1">
            <w:r w:rsidR="000D1DF4" w:rsidRPr="0058749E">
              <w:rPr>
                <w:rStyle w:val="Hypertextovodkaz"/>
                <w:noProof/>
              </w:rPr>
              <w:t>3.8.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Harmonogram a logická provázanost aktivit projektu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_Toc464635851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16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1F61A5CB" w14:textId="77777777" w:rsidR="000D1DF4" w:rsidRDefault="00221284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2" w:history="1">
            <w:r w:rsidR="000D1DF4" w:rsidRPr="0058749E">
              <w:rPr>
                <w:rStyle w:val="Hypertextovodkaz"/>
                <w:noProof/>
              </w:rPr>
              <w:t>3.9.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Hlavní výstupy projektu.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_Toc464635852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16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00221FBC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3" w:history="1">
            <w:r w:rsidR="000D1DF4" w:rsidRPr="0058749E">
              <w:rPr>
                <w:rStyle w:val="Hypertextovodkaz"/>
                <w:noProof/>
              </w:rPr>
              <w:t>3.9.1.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Očekávání NÚV na kvalitu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_Toc464635853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17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3828319C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4" w:history="1">
            <w:r w:rsidR="000D1DF4" w:rsidRPr="0058749E">
              <w:rPr>
                <w:rStyle w:val="Hypertextovodkaz"/>
                <w:noProof/>
              </w:rPr>
              <w:t>3.9.2.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Harmonogram výstupů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_Toc464635854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17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7903FDFE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5" w:history="1">
            <w:r w:rsidR="000D1DF4" w:rsidRPr="0058749E">
              <w:rPr>
                <w:rStyle w:val="Hypertextovodkaz"/>
                <w:noProof/>
              </w:rPr>
              <w:t>3.9.3.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Základní milníky projektu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_Toc464635855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17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2933FD13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6" w:history="1">
            <w:r w:rsidR="000D1DF4" w:rsidRPr="0058749E">
              <w:rPr>
                <w:rStyle w:val="Hypertextovodkaz"/>
                <w:noProof/>
              </w:rPr>
              <w:t>3.10.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Cílové skupiny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_Toc464635856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18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A8088DC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7" w:history="1">
            <w:r w:rsidR="000D1DF4" w:rsidRPr="0058749E">
              <w:rPr>
                <w:rStyle w:val="Hypertextovodkaz"/>
                <w:noProof/>
              </w:rPr>
              <w:t>3.11.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Předpokládaná zadávací řízení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_Toc464635857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19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00F3A49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8" w:history="1">
            <w:r w:rsidR="000D1DF4" w:rsidRPr="0058749E">
              <w:rPr>
                <w:rStyle w:val="Hypertextovodkaz"/>
                <w:noProof/>
              </w:rPr>
              <w:t>3.12.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Očekávané hrozby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_Toc464635858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19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233BDE9C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59" w:history="1">
            <w:r w:rsidR="000D1DF4" w:rsidRPr="0058749E">
              <w:rPr>
                <w:rStyle w:val="Hypertextovodkaz"/>
                <w:noProof/>
              </w:rPr>
              <w:t>3.13.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Hlavní rizika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_Toc464635859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19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4AD7C337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60" w:history="1">
            <w:r w:rsidR="000D1DF4" w:rsidRPr="0058749E">
              <w:rPr>
                <w:rStyle w:val="Hypertextovodkaz"/>
                <w:noProof/>
              </w:rPr>
              <w:t>3.14.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Další informace/popis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_Toc464635860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20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5268E5D4" w14:textId="77777777" w:rsidR="000D1DF4" w:rsidRDefault="0022128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61" w:history="1">
            <w:r w:rsidR="000D1DF4" w:rsidRPr="0058749E">
              <w:rPr>
                <w:rStyle w:val="Hypertextovodkaz"/>
                <w:noProof/>
              </w:rPr>
              <w:t>3.15.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Shrnutí/závěr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_Toc464635861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20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1D45CF7C" w14:textId="77777777" w:rsidR="000D1DF4" w:rsidRDefault="00221284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64635862" w:history="1">
            <w:r w:rsidR="000D1DF4" w:rsidRPr="0058749E">
              <w:rPr>
                <w:rStyle w:val="Hypertextovodkaz"/>
                <w:noProof/>
              </w:rPr>
              <w:t>4.</w:t>
            </w:r>
            <w:r w:rsidR="000D1DF4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0D1DF4" w:rsidRPr="0058749E">
              <w:rPr>
                <w:rStyle w:val="Hypertextovodkaz"/>
                <w:noProof/>
              </w:rPr>
              <w:t>Povinné přílohy</w:t>
            </w:r>
            <w:r w:rsidR="000D1DF4">
              <w:rPr>
                <w:noProof/>
                <w:webHidden/>
              </w:rPr>
              <w:tab/>
            </w:r>
            <w:r w:rsidR="000D1DF4">
              <w:rPr>
                <w:noProof/>
                <w:webHidden/>
              </w:rPr>
              <w:fldChar w:fldCharType="begin"/>
            </w:r>
            <w:r w:rsidR="000D1DF4">
              <w:rPr>
                <w:noProof/>
                <w:webHidden/>
              </w:rPr>
              <w:instrText xml:space="preserve"> PAGEREF _Toc464635862 \h </w:instrText>
            </w:r>
            <w:r w:rsidR="000D1DF4">
              <w:rPr>
                <w:noProof/>
                <w:webHidden/>
              </w:rPr>
            </w:r>
            <w:r w:rsidR="000D1DF4">
              <w:rPr>
                <w:noProof/>
                <w:webHidden/>
              </w:rPr>
              <w:fldChar w:fldCharType="separate"/>
            </w:r>
            <w:r w:rsidR="000D1DF4">
              <w:rPr>
                <w:noProof/>
                <w:webHidden/>
              </w:rPr>
              <w:t>21</w:t>
            </w:r>
            <w:r w:rsidR="000D1DF4">
              <w:rPr>
                <w:noProof/>
                <w:webHidden/>
              </w:rPr>
              <w:fldChar w:fldCharType="end"/>
            </w:r>
          </w:hyperlink>
        </w:p>
        <w:p w14:paraId="211EF028" w14:textId="77777777" w:rsidR="002F5FC4" w:rsidRPr="002F5FC4" w:rsidRDefault="002F5FC4" w:rsidP="002F5FC4">
          <w:r w:rsidRPr="002F5FC4">
            <w:rPr>
              <w:b/>
              <w:bCs/>
              <w:noProof/>
            </w:rPr>
            <w:fldChar w:fldCharType="end"/>
          </w:r>
        </w:p>
      </w:sdtContent>
    </w:sdt>
    <w:bookmarkEnd w:id="0"/>
    <w:p w14:paraId="3AEFF7F6" w14:textId="77777777" w:rsidR="002F5FC4" w:rsidRPr="002F5FC4" w:rsidRDefault="002F5FC4" w:rsidP="002F5FC4">
      <w:pPr>
        <w:spacing w:after="160" w:line="259" w:lineRule="auto"/>
        <w:jc w:val="left"/>
        <w:rPr>
          <w:szCs w:val="24"/>
        </w:rPr>
      </w:pPr>
      <w:r w:rsidRPr="002F5FC4">
        <w:rPr>
          <w:szCs w:val="24"/>
        </w:rPr>
        <w:br w:type="page"/>
      </w:r>
    </w:p>
    <w:p w14:paraId="15901BE9" w14:textId="41CA395A" w:rsidR="00C8474C" w:rsidRPr="006022A7" w:rsidRDefault="001353CA" w:rsidP="002F5FC4">
      <w:pPr>
        <w:spacing w:before="240" w:after="0"/>
        <w:ind w:firstLine="709"/>
      </w:pPr>
      <w:bookmarkStart w:id="1" w:name="_Toc413165495"/>
      <w:r>
        <w:rPr>
          <w:caps/>
        </w:rPr>
        <w:lastRenderedPageBreak/>
        <w:t>NÁVRH</w:t>
      </w:r>
      <w:r w:rsidRPr="00FD3651">
        <w:rPr>
          <w:caps/>
        </w:rPr>
        <w:t xml:space="preserve"> </w:t>
      </w:r>
      <w:r w:rsidR="00C8474C" w:rsidRPr="00FD3651">
        <w:rPr>
          <w:caps/>
        </w:rPr>
        <w:t>Plán</w:t>
      </w:r>
      <w:r>
        <w:rPr>
          <w:caps/>
        </w:rPr>
        <w:t>U</w:t>
      </w:r>
      <w:r w:rsidR="00C8474C" w:rsidRPr="00FD3651">
        <w:rPr>
          <w:caps/>
        </w:rPr>
        <w:t xml:space="preserve"> projektu</w:t>
      </w:r>
      <w:r w:rsidR="00C8474C">
        <w:t xml:space="preserve"> v této podobě (</w:t>
      </w:r>
      <w:r w:rsidR="00C8474C" w:rsidRPr="001353CA">
        <w:rPr>
          <w:u w:val="single"/>
        </w:rPr>
        <w:t>včetně příloh</w:t>
      </w:r>
      <w:r w:rsidR="00C8474C">
        <w:t xml:space="preserve">) </w:t>
      </w:r>
      <w:r w:rsidR="005D61A4">
        <w:t>slouží jako materiál k</w:t>
      </w:r>
      <w:r w:rsidR="000C5203">
        <w:t> </w:t>
      </w:r>
      <w:r w:rsidR="005D61A4">
        <w:t>povinné konzultaci s ŘO OP VVV. Ž</w:t>
      </w:r>
      <w:r w:rsidR="00C8474C">
        <w:t xml:space="preserve">adatel předloží </w:t>
      </w:r>
      <w:r w:rsidR="005D61A4">
        <w:t xml:space="preserve">tento </w:t>
      </w:r>
      <w:r>
        <w:rPr>
          <w:caps/>
        </w:rPr>
        <w:t>NÁVRH</w:t>
      </w:r>
      <w:r w:rsidRPr="00EF75B0">
        <w:rPr>
          <w:caps/>
        </w:rPr>
        <w:t xml:space="preserve"> </w:t>
      </w:r>
      <w:r w:rsidR="005D61A4" w:rsidRPr="00EF75B0">
        <w:rPr>
          <w:caps/>
        </w:rPr>
        <w:t>Plán</w:t>
      </w:r>
      <w:r>
        <w:rPr>
          <w:caps/>
        </w:rPr>
        <w:t>U</w:t>
      </w:r>
      <w:r w:rsidR="00EF75B0" w:rsidRPr="00EF75B0">
        <w:rPr>
          <w:caps/>
        </w:rPr>
        <w:t xml:space="preserve"> projektu</w:t>
      </w:r>
      <w:r w:rsidR="00EF75B0">
        <w:t xml:space="preserve"> </w:t>
      </w:r>
      <w:r w:rsidR="00C8474C">
        <w:t xml:space="preserve">elektronicky nejpozději </w:t>
      </w:r>
      <w:r w:rsidR="008D79D0">
        <w:t>5</w:t>
      </w:r>
      <w:r w:rsidR="00EF75B0">
        <w:t> </w:t>
      </w:r>
      <w:r w:rsidR="00C8474C">
        <w:t>pracovní</w:t>
      </w:r>
      <w:r w:rsidR="008D79D0">
        <w:t>ch</w:t>
      </w:r>
      <w:r w:rsidR="00C8474C">
        <w:t xml:space="preserve"> dn</w:t>
      </w:r>
      <w:r w:rsidR="008D79D0">
        <w:t>ů</w:t>
      </w:r>
      <w:r w:rsidR="00C8474C">
        <w:t xml:space="preserve"> před konáním konzultace na </w:t>
      </w:r>
      <w:r w:rsidR="005D61A4">
        <w:t>ŘO OP VVV (u všech příloh není v tomto okamžiku požadována autorizace elektronickým podpisem).</w:t>
      </w:r>
    </w:p>
    <w:p w14:paraId="585D0ECB" w14:textId="6F516347" w:rsidR="00EB5482" w:rsidRPr="006022A7" w:rsidRDefault="00EB5482" w:rsidP="002F5FC4">
      <w:pPr>
        <w:spacing w:before="240" w:after="0"/>
        <w:ind w:firstLine="709"/>
      </w:pPr>
      <w:r w:rsidRPr="006022A7">
        <w:t xml:space="preserve">Plán projektu je obvykle dokument, který definuje, jak je projekt naplánován a jak má být realizace projektu organizována, vykonávána, monitorována a kontrolována. Plán projektu je prohlášení o tom, jak a kdy má být dosaženo cílů projektu tím, že </w:t>
      </w:r>
      <w:r w:rsidRPr="009014FA">
        <w:rPr>
          <w:b/>
        </w:rPr>
        <w:t>definuje hlavní produkty, milníky, činnosti a zdroje potřebné na realizaci projektu.</w:t>
      </w:r>
    </w:p>
    <w:p w14:paraId="3DFDDBF5" w14:textId="6D6EA8EA" w:rsidR="00EB5482" w:rsidRPr="006022A7" w:rsidRDefault="00EB5482" w:rsidP="00EB5482">
      <w:pPr>
        <w:spacing w:before="240" w:after="0"/>
        <w:ind w:firstLine="709"/>
      </w:pPr>
      <w:r w:rsidRPr="006022A7">
        <w:t xml:space="preserve">Plán projektu by měl optimálně obsahovat </w:t>
      </w:r>
      <w:r w:rsidR="00B85CA7">
        <w:t xml:space="preserve">odpovědi na </w:t>
      </w:r>
      <w:r w:rsidRPr="006022A7">
        <w:t>4 základní otázky důležité pro projekt a</w:t>
      </w:r>
      <w:r w:rsidR="000E6170" w:rsidRPr="006022A7">
        <w:t> </w:t>
      </w:r>
      <w:r w:rsidRPr="006022A7">
        <w:t xml:space="preserve">jeho řízení: </w:t>
      </w:r>
    </w:p>
    <w:p w14:paraId="520A6499" w14:textId="77777777" w:rsidR="00EB5482" w:rsidRPr="006022A7" w:rsidRDefault="00EB5482" w:rsidP="00EB5482">
      <w:pPr>
        <w:pStyle w:val="Odstavecseseznamem"/>
        <w:numPr>
          <w:ilvl w:val="0"/>
          <w:numId w:val="7"/>
        </w:numPr>
        <w:spacing w:before="240" w:after="0"/>
        <w:rPr>
          <w:rFonts w:ascii="Arial" w:hAnsi="Arial" w:cs="Arial"/>
          <w:sz w:val="22"/>
          <w:szCs w:val="22"/>
        </w:rPr>
      </w:pPr>
      <w:r w:rsidRPr="009014FA">
        <w:rPr>
          <w:rFonts w:ascii="Arial" w:hAnsi="Arial" w:cs="Arial"/>
          <w:b/>
          <w:sz w:val="22"/>
          <w:szCs w:val="22"/>
        </w:rPr>
        <w:t>Proč?</w:t>
      </w:r>
      <w:r w:rsidRPr="006022A7">
        <w:rPr>
          <w:rFonts w:ascii="Arial" w:hAnsi="Arial" w:cs="Arial"/>
          <w:sz w:val="22"/>
          <w:szCs w:val="22"/>
        </w:rPr>
        <w:t xml:space="preserve"> Z jakých důvodů se projekt realizuje? Jaký problém nebo nedostatek má projekt vyřešit? Proč je třeba vynaložit prostředky a úsilí na jeho realizaci? </w:t>
      </w:r>
    </w:p>
    <w:p w14:paraId="243DA78D" w14:textId="77777777" w:rsidR="00EB5482" w:rsidRPr="006022A7" w:rsidRDefault="00EB5482" w:rsidP="00EB5482">
      <w:pPr>
        <w:pStyle w:val="Odstavecseseznamem"/>
        <w:numPr>
          <w:ilvl w:val="0"/>
          <w:numId w:val="7"/>
        </w:numPr>
        <w:spacing w:before="240" w:after="0"/>
        <w:rPr>
          <w:rFonts w:ascii="Arial" w:hAnsi="Arial" w:cs="Arial"/>
          <w:sz w:val="22"/>
          <w:szCs w:val="22"/>
        </w:rPr>
      </w:pPr>
      <w:r w:rsidRPr="009014FA">
        <w:rPr>
          <w:rFonts w:ascii="Arial" w:hAnsi="Arial" w:cs="Arial"/>
          <w:b/>
          <w:sz w:val="22"/>
          <w:szCs w:val="22"/>
        </w:rPr>
        <w:t>Co</w:t>
      </w:r>
      <w:r w:rsidRPr="006022A7">
        <w:rPr>
          <w:rFonts w:ascii="Arial" w:hAnsi="Arial" w:cs="Arial"/>
          <w:sz w:val="22"/>
          <w:szCs w:val="22"/>
        </w:rPr>
        <w:t xml:space="preserve">?  Co je cílem a výstupem projektu? Jaké jsou hlavní produkty nebo výstupy projektu? </w:t>
      </w:r>
    </w:p>
    <w:p w14:paraId="7B744F71" w14:textId="6C51993F" w:rsidR="00EB5482" w:rsidRPr="006022A7" w:rsidRDefault="00EB5482" w:rsidP="00EB5482">
      <w:pPr>
        <w:pStyle w:val="Odstavecseseznamem"/>
        <w:numPr>
          <w:ilvl w:val="0"/>
          <w:numId w:val="7"/>
        </w:numPr>
        <w:spacing w:before="240" w:after="0"/>
        <w:rPr>
          <w:rFonts w:ascii="Arial" w:hAnsi="Arial" w:cs="Arial"/>
          <w:sz w:val="22"/>
          <w:szCs w:val="22"/>
        </w:rPr>
      </w:pPr>
      <w:r w:rsidRPr="009014FA">
        <w:rPr>
          <w:rFonts w:ascii="Arial" w:hAnsi="Arial" w:cs="Arial"/>
          <w:b/>
          <w:sz w:val="22"/>
          <w:szCs w:val="22"/>
        </w:rPr>
        <w:t>Kdo?</w:t>
      </w:r>
      <w:r w:rsidRPr="006022A7">
        <w:rPr>
          <w:rFonts w:ascii="Arial" w:hAnsi="Arial" w:cs="Arial"/>
          <w:sz w:val="22"/>
          <w:szCs w:val="22"/>
        </w:rPr>
        <w:t xml:space="preserve"> Kdo se na realizaci projektu bude podílet? A co bude povinností jednotlivých zúčastněných v rámci projektu? Jak budou účastníci projektu organizováni? </w:t>
      </w:r>
    </w:p>
    <w:p w14:paraId="5E17966D" w14:textId="3818A34E" w:rsidR="00EB5482" w:rsidRPr="006022A7" w:rsidRDefault="00EB5482" w:rsidP="00EB5482">
      <w:pPr>
        <w:pStyle w:val="Odstavecseseznamem"/>
        <w:numPr>
          <w:ilvl w:val="0"/>
          <w:numId w:val="7"/>
        </w:numPr>
        <w:spacing w:before="240" w:after="0"/>
        <w:rPr>
          <w:rFonts w:ascii="Arial" w:hAnsi="Arial" w:cs="Arial"/>
          <w:sz w:val="22"/>
          <w:szCs w:val="22"/>
        </w:rPr>
      </w:pPr>
      <w:r w:rsidRPr="009014FA">
        <w:rPr>
          <w:rFonts w:ascii="Arial" w:hAnsi="Arial" w:cs="Arial"/>
          <w:b/>
          <w:sz w:val="22"/>
          <w:szCs w:val="22"/>
        </w:rPr>
        <w:t>Kdy?</w:t>
      </w:r>
      <w:r w:rsidRPr="006022A7">
        <w:rPr>
          <w:rFonts w:ascii="Arial" w:hAnsi="Arial" w:cs="Arial"/>
          <w:sz w:val="22"/>
          <w:szCs w:val="22"/>
        </w:rPr>
        <w:t xml:space="preserve"> Jaký je harmonogram projektu? Jaké jsou významné milníky v průběhu realizace projektu? Jaká je časová osa projektu a kdy nastanou zvláště významné body označované jako milníky, je kompletní?</w:t>
      </w:r>
    </w:p>
    <w:p w14:paraId="03967472" w14:textId="77777777" w:rsidR="00EB5482" w:rsidRPr="006022A7" w:rsidRDefault="00EB5482" w:rsidP="00354CEF">
      <w:pPr>
        <w:spacing w:before="240" w:after="0"/>
      </w:pPr>
    </w:p>
    <w:p w14:paraId="0CD79BC6" w14:textId="544AB5DE" w:rsidR="00F41821" w:rsidRPr="00043640" w:rsidRDefault="00EB5482" w:rsidP="00043640">
      <w:pPr>
        <w:spacing w:before="240" w:after="0"/>
        <w:ind w:firstLine="709"/>
        <w:jc w:val="center"/>
        <w:rPr>
          <w:b/>
        </w:rPr>
      </w:pPr>
      <w:r w:rsidRPr="00043640">
        <w:rPr>
          <w:b/>
          <w:sz w:val="36"/>
        </w:rPr>
        <w:t>Plán projektu</w:t>
      </w:r>
      <w:r w:rsidR="00F41821" w:rsidRPr="00043640">
        <w:rPr>
          <w:b/>
          <w:sz w:val="36"/>
        </w:rPr>
        <w:t xml:space="preserve"> </w:t>
      </w:r>
      <w:r w:rsidR="002F5FC4" w:rsidRPr="00043640">
        <w:rPr>
          <w:b/>
          <w:sz w:val="36"/>
        </w:rPr>
        <w:t>nenahrazuje žádost o podporu</w:t>
      </w:r>
      <w:r w:rsidR="00043640">
        <w:rPr>
          <w:b/>
          <w:sz w:val="36"/>
        </w:rPr>
        <w:t>!</w:t>
      </w:r>
    </w:p>
    <w:p w14:paraId="783745AD" w14:textId="77777777" w:rsidR="000E6170" w:rsidRPr="006022A7" w:rsidRDefault="000E6170" w:rsidP="00354CEF">
      <w:pPr>
        <w:spacing w:before="240" w:after="0"/>
        <w:rPr>
          <w:i/>
        </w:rPr>
      </w:pPr>
    </w:p>
    <w:p w14:paraId="7B78E732" w14:textId="77777777" w:rsidR="000E6170" w:rsidRPr="006022A7" w:rsidRDefault="000E6170" w:rsidP="00354CEF">
      <w:pPr>
        <w:spacing w:before="240" w:after="0"/>
        <w:rPr>
          <w:i/>
        </w:rPr>
      </w:pPr>
    </w:p>
    <w:p w14:paraId="23087282" w14:textId="73D96A56" w:rsidR="002F5FC4" w:rsidRPr="009014FA" w:rsidRDefault="002F5FC4" w:rsidP="002F5FC4">
      <w:pPr>
        <w:spacing w:before="240" w:after="0"/>
        <w:ind w:firstLine="709"/>
        <w:rPr>
          <w:i/>
        </w:rPr>
      </w:pPr>
      <w:r w:rsidRPr="009014FA">
        <w:rPr>
          <w:i/>
        </w:rPr>
        <w:t xml:space="preserve">Text uvedený pod jednotlivými kapitolami a podkapitolami je návodný a předpokládá se jeho vymazání při zpracování </w:t>
      </w:r>
      <w:r w:rsidR="00EB5482" w:rsidRPr="009014FA">
        <w:rPr>
          <w:i/>
        </w:rPr>
        <w:t>Plánu projektu</w:t>
      </w:r>
      <w:r w:rsidR="009014FA" w:rsidRPr="009014FA">
        <w:rPr>
          <w:i/>
        </w:rPr>
        <w:t xml:space="preserve">. Jednotlivé kapitoly </w:t>
      </w:r>
      <w:r w:rsidR="00F77C18">
        <w:rPr>
          <w:i/>
        </w:rPr>
        <w:t xml:space="preserve">a podkapitoly </w:t>
      </w:r>
      <w:r w:rsidR="009014FA" w:rsidRPr="009014FA">
        <w:rPr>
          <w:i/>
        </w:rPr>
        <w:t xml:space="preserve">jsou závazné, </w:t>
      </w:r>
      <w:r w:rsidR="007C7046">
        <w:rPr>
          <w:i/>
        </w:rPr>
        <w:t>d</w:t>
      </w:r>
      <w:r w:rsidR="009014FA" w:rsidRPr="009014FA">
        <w:rPr>
          <w:i/>
        </w:rPr>
        <w:t xml:space="preserve">alší </w:t>
      </w:r>
      <w:r w:rsidR="009014FA">
        <w:rPr>
          <w:i/>
        </w:rPr>
        <w:t xml:space="preserve">kapitoly </w:t>
      </w:r>
      <w:r w:rsidR="007C7046">
        <w:rPr>
          <w:i/>
        </w:rPr>
        <w:t>je možno libovolně přidávat podle potřeby.</w:t>
      </w:r>
    </w:p>
    <w:p w14:paraId="72F2F5AB" w14:textId="0108BEF7" w:rsidR="00CF5FC9" w:rsidRDefault="00CF5FC9">
      <w:pPr>
        <w:jc w:val="left"/>
        <w:rPr>
          <w:szCs w:val="24"/>
        </w:rPr>
      </w:pPr>
      <w:r>
        <w:rPr>
          <w:szCs w:val="24"/>
        </w:rPr>
        <w:br w:type="page"/>
      </w:r>
    </w:p>
    <w:p w14:paraId="2738E5D3" w14:textId="4607666E" w:rsidR="00472224" w:rsidRPr="00221284" w:rsidRDefault="00434AF7" w:rsidP="00472224">
      <w:pPr>
        <w:pStyle w:val="Nadpis1"/>
        <w:numPr>
          <w:ilvl w:val="0"/>
          <w:numId w:val="4"/>
        </w:numPr>
        <w:spacing w:before="240" w:line="240" w:lineRule="auto"/>
        <w:rPr>
          <w:rFonts w:cs="Arial"/>
        </w:rPr>
      </w:pPr>
      <w:bookmarkStart w:id="2" w:name="_Toc464635820"/>
      <w:r>
        <w:rPr>
          <w:rFonts w:cs="Arial"/>
        </w:rPr>
        <w:lastRenderedPageBreak/>
        <w:t>Projektový záměr</w:t>
      </w:r>
      <w:bookmarkEnd w:id="1"/>
      <w:r w:rsidR="00AA63D4">
        <w:rPr>
          <w:rStyle w:val="Znakapoznpodarou"/>
          <w:rFonts w:cs="Arial"/>
        </w:rPr>
        <w:footnoteReference w:id="1"/>
      </w:r>
      <w:bookmarkEnd w:id="2"/>
      <w:r w:rsidR="000E5999">
        <w:rPr>
          <w:rFonts w:cs="Arial"/>
        </w:rPr>
        <w:t xml:space="preserve"> </w:t>
      </w:r>
    </w:p>
    <w:p w14:paraId="06998C68" w14:textId="0722FDC5" w:rsidR="00B3792A" w:rsidRPr="00221284" w:rsidRDefault="00B3792A" w:rsidP="00472224">
      <w:pPr>
        <w:pStyle w:val="Nadpis2"/>
        <w:numPr>
          <w:ilvl w:val="1"/>
          <w:numId w:val="4"/>
        </w:numPr>
        <w:spacing w:line="240" w:lineRule="auto"/>
        <w:ind w:left="641" w:hanging="284"/>
        <w:rPr>
          <w:rFonts w:cs="Arial"/>
        </w:rPr>
      </w:pPr>
      <w:bookmarkStart w:id="3" w:name="_Toc464635821"/>
      <w:r>
        <w:rPr>
          <w:rFonts w:cs="Arial"/>
        </w:rPr>
        <w:t>Žadatel a partneři projektu</w:t>
      </w:r>
      <w:bookmarkEnd w:id="3"/>
    </w:p>
    <w:p w14:paraId="39763CD4" w14:textId="49A449F6" w:rsidR="00B3792A" w:rsidRDefault="00556EEF" w:rsidP="00221284">
      <w:pPr>
        <w:spacing w:after="0"/>
        <w:ind w:firstLine="709"/>
        <w:rPr>
          <w:szCs w:val="24"/>
        </w:rPr>
      </w:pPr>
      <w:r>
        <w:rPr>
          <w:szCs w:val="24"/>
        </w:rPr>
        <w:t xml:space="preserve">Uveďte pouze základní údaje o žadateli a </w:t>
      </w:r>
      <w:r w:rsidR="00E5366F">
        <w:rPr>
          <w:szCs w:val="24"/>
        </w:rPr>
        <w:t>seznam partnerů.</w:t>
      </w:r>
      <w:r w:rsidR="002B5C72">
        <w:rPr>
          <w:szCs w:val="24"/>
        </w:rPr>
        <w:t xml:space="preserve"> </w:t>
      </w:r>
      <w:r w:rsidR="00E5366F">
        <w:rPr>
          <w:szCs w:val="24"/>
        </w:rPr>
        <w:t xml:space="preserve">Podrobná specifikace je pak uvedena v kapitole 3.3 </w:t>
      </w:r>
      <w:r w:rsidR="000C5203">
        <w:rPr>
          <w:szCs w:val="24"/>
        </w:rPr>
        <w:t xml:space="preserve">Žadatel </w:t>
      </w:r>
      <w:r w:rsidR="00E5366F">
        <w:rPr>
          <w:szCs w:val="24"/>
        </w:rPr>
        <w:t>a 3.4</w:t>
      </w:r>
      <w:r w:rsidR="000C5203">
        <w:rPr>
          <w:szCs w:val="24"/>
        </w:rPr>
        <w:t xml:space="preserve"> Partneři projektu.</w:t>
      </w:r>
    </w:p>
    <w:p w14:paraId="3085EBED" w14:textId="50D50306" w:rsidR="00B3792A" w:rsidRPr="002F5FC4" w:rsidRDefault="00B3792A" w:rsidP="00B3792A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4" w:name="_Toc464635822"/>
      <w:r>
        <w:rPr>
          <w:rFonts w:cs="Arial"/>
        </w:rPr>
        <w:t>Anotace projektového záměru</w:t>
      </w:r>
      <w:bookmarkEnd w:id="4"/>
    </w:p>
    <w:p w14:paraId="6476B78E" w14:textId="77777777" w:rsidR="00B3792A" w:rsidRDefault="00B3792A" w:rsidP="00354CEF">
      <w:pPr>
        <w:spacing w:after="0"/>
        <w:rPr>
          <w:szCs w:val="24"/>
        </w:rPr>
      </w:pPr>
    </w:p>
    <w:p w14:paraId="35E3599B" w14:textId="7CE67A51" w:rsidR="00D50FC5" w:rsidRDefault="00434AF7" w:rsidP="002F5FC4">
      <w:pPr>
        <w:spacing w:after="0"/>
        <w:ind w:firstLine="709"/>
        <w:rPr>
          <w:szCs w:val="24"/>
        </w:rPr>
      </w:pPr>
      <w:r>
        <w:rPr>
          <w:szCs w:val="24"/>
        </w:rPr>
        <w:t>Projektový záměr</w:t>
      </w:r>
      <w:r w:rsidR="002F5FC4" w:rsidRPr="002F5FC4">
        <w:rPr>
          <w:szCs w:val="24"/>
        </w:rPr>
        <w:t xml:space="preserve"> – </w:t>
      </w:r>
      <w:r w:rsidR="00EF75B0">
        <w:rPr>
          <w:szCs w:val="24"/>
        </w:rPr>
        <w:t xml:space="preserve">uveďte </w:t>
      </w:r>
      <w:r w:rsidR="002F5FC4" w:rsidRPr="002F5FC4">
        <w:rPr>
          <w:szCs w:val="24"/>
        </w:rPr>
        <w:t>důvody pro realizaci, očekávané přínosy výstupů projektu. Přínosy definují, jak konkrétně využití výstupů projektu zlepší současný stav v oblasti pokryté projektem.</w:t>
      </w:r>
    </w:p>
    <w:p w14:paraId="3A5C89A1" w14:textId="77777777" w:rsidR="005421D2" w:rsidRDefault="005421D2" w:rsidP="00354CEF">
      <w:pPr>
        <w:spacing w:after="0"/>
        <w:rPr>
          <w:szCs w:val="24"/>
        </w:rPr>
      </w:pPr>
    </w:p>
    <w:p w14:paraId="1DDADBE1" w14:textId="77777777" w:rsidR="00FE367E" w:rsidRPr="00FE367E" w:rsidRDefault="00D50FC5" w:rsidP="002F5FC4">
      <w:pPr>
        <w:spacing w:after="0"/>
        <w:ind w:firstLine="709"/>
        <w:rPr>
          <w:sz w:val="24"/>
          <w:szCs w:val="24"/>
        </w:rPr>
      </w:pPr>
      <w:r w:rsidRPr="00FE367E">
        <w:rPr>
          <w:sz w:val="24"/>
          <w:szCs w:val="24"/>
        </w:rPr>
        <w:t>Jaké téma projekt řeší</w:t>
      </w:r>
      <w:r w:rsidR="00FE367E" w:rsidRPr="00FE367E">
        <w:rPr>
          <w:sz w:val="24"/>
          <w:szCs w:val="24"/>
        </w:rPr>
        <w:t>:</w:t>
      </w:r>
    </w:p>
    <w:p w14:paraId="1542F867" w14:textId="77777777" w:rsidR="00FE367E" w:rsidRDefault="00FE367E" w:rsidP="00FE367E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szCs w:val="24"/>
        </w:rPr>
      </w:pPr>
      <w:r w:rsidRPr="00FE367E">
        <w:rPr>
          <w:rFonts w:ascii="Arial" w:hAnsi="Arial" w:cs="Arial"/>
          <w:szCs w:val="24"/>
        </w:rPr>
        <w:t>Rozvoj digitální gramotnosti dětí a žáků</w:t>
      </w:r>
    </w:p>
    <w:p w14:paraId="0576C173" w14:textId="374D04E7" w:rsidR="00D50FC5" w:rsidRDefault="00FE367E" w:rsidP="00FE367E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Rozvoj informatického </w:t>
      </w:r>
      <w:r w:rsidR="00DA721A">
        <w:rPr>
          <w:rFonts w:ascii="Arial" w:hAnsi="Arial" w:cs="Arial"/>
          <w:szCs w:val="24"/>
        </w:rPr>
        <w:t xml:space="preserve">myšlení </w:t>
      </w:r>
      <w:r>
        <w:rPr>
          <w:rFonts w:ascii="Arial" w:hAnsi="Arial" w:cs="Arial"/>
          <w:szCs w:val="24"/>
        </w:rPr>
        <w:t>dětí a žáků</w:t>
      </w:r>
    </w:p>
    <w:p w14:paraId="3F509197" w14:textId="3241EB96" w:rsidR="00CF5FC9" w:rsidRPr="00221284" w:rsidRDefault="000C5203" w:rsidP="00221284">
      <w:pPr>
        <w:spacing w:after="0"/>
        <w:ind w:left="708"/>
      </w:pPr>
      <w:r>
        <w:t>Jakým způsobem bude realizována spolupráce s NÚV.</w:t>
      </w:r>
      <w:bookmarkStart w:id="5" w:name="_Toc413165496"/>
    </w:p>
    <w:p w14:paraId="49711F72" w14:textId="2E413FAD" w:rsidR="002F5FC4" w:rsidRPr="002F5FC4" w:rsidRDefault="002F5FC4" w:rsidP="002F5FC4">
      <w:pPr>
        <w:pStyle w:val="Nadpis1"/>
        <w:numPr>
          <w:ilvl w:val="0"/>
          <w:numId w:val="4"/>
        </w:numPr>
        <w:spacing w:before="240" w:line="240" w:lineRule="auto"/>
        <w:rPr>
          <w:rFonts w:cs="Arial"/>
        </w:rPr>
      </w:pPr>
      <w:bookmarkStart w:id="6" w:name="_Toc464635823"/>
      <w:r w:rsidRPr="002F5FC4">
        <w:rPr>
          <w:rFonts w:cs="Arial"/>
        </w:rPr>
        <w:t>Definice projektu – rámcová část</w:t>
      </w:r>
      <w:bookmarkEnd w:id="5"/>
      <w:r w:rsidR="00AA63D4">
        <w:rPr>
          <w:rStyle w:val="Znakapoznpodarou"/>
          <w:rFonts w:cs="Arial"/>
        </w:rPr>
        <w:footnoteReference w:id="2"/>
      </w:r>
      <w:bookmarkEnd w:id="6"/>
    </w:p>
    <w:p w14:paraId="2A3AB3F4" w14:textId="26AC63F1" w:rsidR="00BA3F57" w:rsidRPr="002F5FC4" w:rsidRDefault="00BA3F57" w:rsidP="00354CEF">
      <w:pPr>
        <w:rPr>
          <w:szCs w:val="24"/>
        </w:rPr>
      </w:pPr>
    </w:p>
    <w:p w14:paraId="36ABA7B3" w14:textId="6DEE1FBE" w:rsidR="002F5FC4" w:rsidRPr="002F5FC4" w:rsidRDefault="002F5FC4" w:rsidP="002F5FC4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7" w:name="_Toc464635824"/>
      <w:r w:rsidRPr="002F5FC4">
        <w:rPr>
          <w:rFonts w:cs="Arial"/>
        </w:rPr>
        <w:t>Stručný kontext realizace projektu – soulad se strategickými dokumenty</w:t>
      </w:r>
      <w:bookmarkEnd w:id="7"/>
      <w:r w:rsidRPr="002F5FC4">
        <w:rPr>
          <w:rFonts w:cs="Arial"/>
        </w:rPr>
        <w:t xml:space="preserve"> </w:t>
      </w:r>
    </w:p>
    <w:p w14:paraId="33A34689" w14:textId="3B733ADE" w:rsidR="00F41821" w:rsidRDefault="00F41821" w:rsidP="00354CEF">
      <w:pPr>
        <w:spacing w:after="0"/>
        <w:rPr>
          <w:szCs w:val="24"/>
        </w:rPr>
      </w:pPr>
    </w:p>
    <w:p w14:paraId="41E7E115" w14:textId="57CD506C" w:rsidR="00DD52DD" w:rsidRDefault="002F5FC4" w:rsidP="002F5FC4">
      <w:pPr>
        <w:spacing w:after="0"/>
        <w:ind w:firstLine="709"/>
        <w:rPr>
          <w:szCs w:val="24"/>
        </w:rPr>
      </w:pPr>
      <w:r w:rsidRPr="002F5FC4">
        <w:rPr>
          <w:szCs w:val="24"/>
        </w:rPr>
        <w:t>Odůvodnění potřeby realizace projektu. Vazba projektu na strategické cíle</w:t>
      </w:r>
      <w:r w:rsidR="00652D2C">
        <w:rPr>
          <w:szCs w:val="24"/>
        </w:rPr>
        <w:t>/opatření</w:t>
      </w:r>
      <w:r w:rsidRPr="002F5FC4">
        <w:rPr>
          <w:szCs w:val="24"/>
        </w:rPr>
        <w:t xml:space="preserve"> ukotvené ve strategických dokumentech MŠMT a vlády ČR (např. </w:t>
      </w:r>
      <w:r w:rsidR="007C450A">
        <w:rPr>
          <w:szCs w:val="24"/>
        </w:rPr>
        <w:t xml:space="preserve">Strategie digitálního vzdělávání do roku 2020, </w:t>
      </w:r>
      <w:r w:rsidRPr="002F5FC4">
        <w:rPr>
          <w:i/>
          <w:szCs w:val="24"/>
        </w:rPr>
        <w:t>Strategie vzdělávací politiky České republiky do roku 2020, Dlouhodobý záměr vzdělávání a rozvoje vzdělávací soustavy České republiky (2015 – 2020)</w:t>
      </w:r>
      <w:r w:rsidRPr="002F5FC4">
        <w:rPr>
          <w:szCs w:val="24"/>
        </w:rPr>
        <w:t xml:space="preserve">). </w:t>
      </w:r>
    </w:p>
    <w:p w14:paraId="0B4491EB" w14:textId="77777777" w:rsidR="00EF75B0" w:rsidRDefault="00EF75B0" w:rsidP="00354CEF">
      <w:pPr>
        <w:spacing w:after="0"/>
        <w:rPr>
          <w:szCs w:val="24"/>
          <w:u w:val="single"/>
        </w:rPr>
      </w:pPr>
    </w:p>
    <w:p w14:paraId="667937F7" w14:textId="77777777" w:rsidR="00652D2C" w:rsidRPr="002359C6" w:rsidRDefault="00652D2C" w:rsidP="00922ABA">
      <w:pPr>
        <w:pStyle w:val="NORMALNI"/>
        <w:ind w:firstLine="284"/>
      </w:pPr>
      <w:r w:rsidRPr="002359C6">
        <w:t xml:space="preserve">Projekty podpořené z této výzvy budou součástí postupného naplňování Strategie digitálního vzdělávání do roku 2020 v těchto hlavních směrech intervence: </w:t>
      </w:r>
    </w:p>
    <w:p w14:paraId="5364EAA0" w14:textId="77777777" w:rsidR="00652D2C" w:rsidRPr="002359C6" w:rsidRDefault="00652D2C" w:rsidP="00922ABA">
      <w:pPr>
        <w:numPr>
          <w:ilvl w:val="0"/>
          <w:numId w:val="33"/>
        </w:numPr>
        <w:spacing w:after="120"/>
        <w:jc w:val="left"/>
        <w:rPr>
          <w:lang w:eastAsia="cs-CZ"/>
        </w:rPr>
      </w:pPr>
      <w:r w:rsidRPr="002359C6">
        <w:rPr>
          <w:lang w:eastAsia="cs-CZ"/>
        </w:rPr>
        <w:t xml:space="preserve">Podmínky pro rozvoj digitální gramotnosti a informatického myšlení žáků; </w:t>
      </w:r>
    </w:p>
    <w:p w14:paraId="6189EB8B" w14:textId="77777777" w:rsidR="00652D2C" w:rsidRPr="002359C6" w:rsidRDefault="00652D2C" w:rsidP="00922ABA">
      <w:pPr>
        <w:numPr>
          <w:ilvl w:val="0"/>
          <w:numId w:val="33"/>
        </w:numPr>
        <w:spacing w:after="120"/>
        <w:jc w:val="left"/>
        <w:rPr>
          <w:lang w:eastAsia="cs-CZ"/>
        </w:rPr>
      </w:pPr>
      <w:r w:rsidRPr="002359C6">
        <w:rPr>
          <w:lang w:eastAsia="cs-CZ"/>
        </w:rPr>
        <w:t xml:space="preserve">Podmínky pro rozvoj digitální gramotnosti a informatického myšlení učitelů; </w:t>
      </w:r>
    </w:p>
    <w:p w14:paraId="031E1129" w14:textId="77777777" w:rsidR="00652D2C" w:rsidRPr="002359C6" w:rsidRDefault="00652D2C" w:rsidP="00922ABA">
      <w:pPr>
        <w:numPr>
          <w:ilvl w:val="0"/>
          <w:numId w:val="33"/>
        </w:numPr>
        <w:spacing w:after="120"/>
        <w:jc w:val="left"/>
        <w:rPr>
          <w:lang w:eastAsia="cs-CZ"/>
        </w:rPr>
      </w:pPr>
      <w:r w:rsidRPr="002359C6">
        <w:rPr>
          <w:lang w:eastAsia="cs-CZ"/>
        </w:rPr>
        <w:t>Systém podporující rozvoj škol v oblasti integrace digitálních technologií do výuky a do života školy.</w:t>
      </w:r>
    </w:p>
    <w:p w14:paraId="33850752" w14:textId="77777777" w:rsidR="00652D2C" w:rsidRPr="002359C6" w:rsidRDefault="00652D2C" w:rsidP="00652D2C">
      <w:pPr>
        <w:pStyle w:val="NORMALNI"/>
      </w:pPr>
      <w:r w:rsidRPr="002359C6">
        <w:t xml:space="preserve">Výzva řeší naplňování následujících opatření Strategie digitálního vzdělávání do roku 2020: </w:t>
      </w:r>
    </w:p>
    <w:p w14:paraId="11769BD4" w14:textId="77777777" w:rsidR="00652D2C" w:rsidRPr="002359C6" w:rsidRDefault="00652D2C" w:rsidP="00652D2C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t>2.3 Modernizace vzdělávací oblasti ICT v rámcových vzdělávacích programech, zdůraz</w:t>
      </w:r>
      <w:r>
        <w:rPr>
          <w:rFonts w:eastAsia="Calibri"/>
        </w:rPr>
        <w:softHyphen/>
      </w:r>
      <w:r w:rsidRPr="002359C6">
        <w:rPr>
          <w:rFonts w:eastAsia="Calibri"/>
        </w:rPr>
        <w:t xml:space="preserve">nění informatického myšlení; </w:t>
      </w:r>
    </w:p>
    <w:p w14:paraId="0E44BFA1" w14:textId="77777777" w:rsidR="00652D2C" w:rsidRPr="002359C6" w:rsidRDefault="00652D2C" w:rsidP="00652D2C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t xml:space="preserve">2.3.2 Tvorba učebních zdrojů, učebních textů a on-line materiálů pro žáky, podporujících modernizovaný vzdělávací obsah vzdělávací oblasti ICT v RVP; </w:t>
      </w:r>
    </w:p>
    <w:p w14:paraId="7E782C05" w14:textId="77777777" w:rsidR="00652D2C" w:rsidRPr="002359C6" w:rsidRDefault="00652D2C" w:rsidP="00652D2C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lastRenderedPageBreak/>
        <w:t xml:space="preserve">3.1 Zařazení standardu digitálních kompetencí učitele do vzdělávání učitelů; </w:t>
      </w:r>
    </w:p>
    <w:p w14:paraId="633DC648" w14:textId="77777777" w:rsidR="00652D2C" w:rsidRPr="002359C6" w:rsidRDefault="00652D2C" w:rsidP="00652D2C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t xml:space="preserve">3.1.2 Postupná integrace standardu digitálních kompetencí učitele do pregraduální přípravy učitelů, jeho začlenění do profilu absolventa a do vzdělávacích programů předkládaných k akreditaci fakultami vzdělávajícími učitele; </w:t>
      </w:r>
    </w:p>
    <w:p w14:paraId="53ECABC5" w14:textId="77777777" w:rsidR="00652D2C" w:rsidRPr="002359C6" w:rsidRDefault="00652D2C" w:rsidP="00652D2C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t xml:space="preserve">3.2 Zařazení didaktiky rozvoje digitální gramotnosti a informatického myšlení žáků do vzdělávání učitelů; </w:t>
      </w:r>
    </w:p>
    <w:p w14:paraId="398688D2" w14:textId="77777777" w:rsidR="00652D2C" w:rsidRPr="002359C6" w:rsidRDefault="00652D2C" w:rsidP="00652D2C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t xml:space="preserve">3.2.1 Tvorba komplexních učebních zdrojů, metodických doporučení a on-line materiálů vhodných pro vzdělávání učitelů v didaktice rozvoje digitální gramotnosti a informatického myšlení žáků (napříč všemi vzdělávacími oblastmi i v modernizované vzdělávací oblasti ICT); </w:t>
      </w:r>
    </w:p>
    <w:p w14:paraId="793BBB79" w14:textId="77777777" w:rsidR="00652D2C" w:rsidRPr="002359C6" w:rsidRDefault="00652D2C" w:rsidP="00652D2C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t xml:space="preserve">3.2.2 Rozšíření vzdělávacích programů fakult vzdělávajících učitele o problematiku modernizovaných vzdělávacích oblastí včetně vzdělávací oblasti ICT, rozvíjející digitální gramotnost a informatické myšlení žáků; </w:t>
      </w:r>
    </w:p>
    <w:p w14:paraId="38B5EB8B" w14:textId="77777777" w:rsidR="00652D2C" w:rsidRDefault="00652D2C" w:rsidP="00922ABA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2359C6">
        <w:rPr>
          <w:rFonts w:eastAsia="Calibri"/>
        </w:rPr>
        <w:t xml:space="preserve">3.2.3 Příprava celoplošně dostupné nabídky dalšího vzdělávání učitelů v oblasti rozvoje digitálních kompetencí a informatického myšlení žáků, včetně vytvoření masivních otevřených on-line kurzů (MOOC) s možností certifikovaného zakončení (osvědčení </w:t>
      </w:r>
      <w:r>
        <w:rPr>
          <w:rFonts w:eastAsia="Calibri"/>
        </w:rPr>
        <w:br/>
      </w:r>
      <w:r w:rsidRPr="002359C6">
        <w:rPr>
          <w:rFonts w:eastAsia="Calibri"/>
        </w:rPr>
        <w:t>o absolvování DVPP).</w:t>
      </w:r>
      <w:r w:rsidRPr="00D82143">
        <w:rPr>
          <w:rFonts w:eastAsia="Calibri"/>
        </w:rPr>
        <w:t xml:space="preserve"> </w:t>
      </w:r>
    </w:p>
    <w:p w14:paraId="0C9528B2" w14:textId="361A094A" w:rsidR="00652D2C" w:rsidRPr="00922ABA" w:rsidRDefault="00652D2C" w:rsidP="00922ABA">
      <w:pPr>
        <w:numPr>
          <w:ilvl w:val="0"/>
          <w:numId w:val="31"/>
        </w:numPr>
        <w:spacing w:after="120"/>
        <w:ind w:left="284" w:hanging="284"/>
        <w:rPr>
          <w:rFonts w:eastAsia="Calibri"/>
        </w:rPr>
      </w:pPr>
      <w:r w:rsidRPr="00652D2C">
        <w:rPr>
          <w:rFonts w:eastAsia="Calibri"/>
        </w:rPr>
        <w:t>5.1.1 Podpořit vznik inkubátorů inovací ve vzdělávání (pre-seed aktivity). Organizovat pobídky (soutěže, přehlídky atp.) odměňující ta nejlepší řešení</w:t>
      </w:r>
    </w:p>
    <w:p w14:paraId="5AE0C9CD" w14:textId="77777777" w:rsidR="00652D2C" w:rsidRDefault="00652D2C" w:rsidP="00354CEF">
      <w:pPr>
        <w:spacing w:after="0"/>
        <w:rPr>
          <w:szCs w:val="24"/>
          <w:u w:val="single"/>
        </w:rPr>
      </w:pPr>
    </w:p>
    <w:p w14:paraId="1967E0AF" w14:textId="49FE186E" w:rsidR="007E7142" w:rsidRPr="00354CEF" w:rsidRDefault="00652D2C" w:rsidP="002F5FC4">
      <w:pPr>
        <w:spacing w:after="0"/>
        <w:ind w:firstLine="709"/>
        <w:rPr>
          <w:szCs w:val="24"/>
        </w:rPr>
      </w:pPr>
      <w:r w:rsidRPr="00354CEF">
        <w:t xml:space="preserve">Popište, jakým způsobem řeší projekt naplňování jednotlivých opatření.  </w:t>
      </w:r>
      <w:r w:rsidR="002F5FC4" w:rsidRPr="00354CEF">
        <w:rPr>
          <w:szCs w:val="24"/>
        </w:rPr>
        <w:t>Vysvětle</w:t>
      </w:r>
      <w:r w:rsidR="005279C9" w:rsidRPr="00354CEF">
        <w:rPr>
          <w:szCs w:val="24"/>
        </w:rPr>
        <w:t>te</w:t>
      </w:r>
      <w:r w:rsidR="002F5FC4" w:rsidRPr="00354CEF">
        <w:rPr>
          <w:szCs w:val="24"/>
        </w:rPr>
        <w:t xml:space="preserve"> konkrétních </w:t>
      </w:r>
      <w:r w:rsidR="00922ABA" w:rsidRPr="00354CEF">
        <w:rPr>
          <w:szCs w:val="24"/>
        </w:rPr>
        <w:t xml:space="preserve">řešení při </w:t>
      </w:r>
      <w:r w:rsidR="002F5FC4" w:rsidRPr="00354CEF">
        <w:rPr>
          <w:szCs w:val="24"/>
        </w:rPr>
        <w:t xml:space="preserve">realizaci projektu a informace, jak stěžejní výstupy projektu pomohou řešit konkrétní problematiku. </w:t>
      </w:r>
    </w:p>
    <w:p w14:paraId="189E9A73" w14:textId="77777777" w:rsidR="002F5FC4" w:rsidRPr="002F5FC4" w:rsidRDefault="002F5FC4" w:rsidP="00354CEF">
      <w:pPr>
        <w:spacing w:after="0"/>
        <w:rPr>
          <w:szCs w:val="24"/>
        </w:rPr>
      </w:pPr>
    </w:p>
    <w:tbl>
      <w:tblPr>
        <w:tblStyle w:val="Mkatabulky"/>
        <w:tblW w:w="9111" w:type="dxa"/>
        <w:tblLook w:val="04A0" w:firstRow="1" w:lastRow="0" w:firstColumn="1" w:lastColumn="0" w:noHBand="0" w:noVBand="1"/>
      </w:tblPr>
      <w:tblGrid>
        <w:gridCol w:w="2418"/>
        <w:gridCol w:w="6693"/>
      </w:tblGrid>
      <w:tr w:rsidR="002F5FC4" w:rsidRPr="00E57CC3" w14:paraId="0EC7D59A" w14:textId="77777777" w:rsidTr="00E57CC3">
        <w:trPr>
          <w:trHeight w:val="400"/>
        </w:trPr>
        <w:tc>
          <w:tcPr>
            <w:tcW w:w="2418" w:type="dxa"/>
            <w:shd w:val="clear" w:color="auto" w:fill="7EA2D1"/>
            <w:vAlign w:val="center"/>
          </w:tcPr>
          <w:p w14:paraId="1797E6F3" w14:textId="2037D7BF" w:rsidR="002F5FC4" w:rsidRPr="00E57CC3" w:rsidRDefault="00652D2C" w:rsidP="002F5FC4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57CC3">
              <w:rPr>
                <w:rFonts w:ascii="Arial" w:hAnsi="Arial" w:cs="Arial"/>
                <w:b/>
                <w:szCs w:val="24"/>
              </w:rPr>
              <w:t>Opatření</w:t>
            </w:r>
            <w:r w:rsidR="002F5FC4" w:rsidRPr="00E57CC3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693" w:type="dxa"/>
            <w:shd w:val="clear" w:color="auto" w:fill="7EA2D1"/>
            <w:vAlign w:val="center"/>
          </w:tcPr>
          <w:p w14:paraId="3983C275" w14:textId="77777777" w:rsidR="002F5FC4" w:rsidRPr="00E57CC3" w:rsidRDefault="002F5FC4" w:rsidP="002F5FC4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E57CC3">
              <w:rPr>
                <w:rFonts w:ascii="Arial" w:hAnsi="Arial" w:cs="Arial"/>
                <w:b/>
                <w:szCs w:val="24"/>
              </w:rPr>
              <w:t>Řešení:</w:t>
            </w:r>
          </w:p>
        </w:tc>
      </w:tr>
      <w:tr w:rsidR="00FE367E" w:rsidRPr="002F5FC4" w14:paraId="719D1C3F" w14:textId="77777777" w:rsidTr="003A2A68">
        <w:trPr>
          <w:trHeight w:val="365"/>
        </w:trPr>
        <w:tc>
          <w:tcPr>
            <w:tcW w:w="2418" w:type="dxa"/>
          </w:tcPr>
          <w:p w14:paraId="370D19F8" w14:textId="77777777" w:rsidR="00FE367E" w:rsidRPr="002F5FC4" w:rsidRDefault="00FE367E" w:rsidP="002F5FC4">
            <w:pPr>
              <w:rPr>
                <w:szCs w:val="24"/>
              </w:rPr>
            </w:pPr>
          </w:p>
        </w:tc>
        <w:tc>
          <w:tcPr>
            <w:tcW w:w="6693" w:type="dxa"/>
          </w:tcPr>
          <w:p w14:paraId="0CAA0561" w14:textId="77777777" w:rsidR="00FE367E" w:rsidRPr="002F5FC4" w:rsidRDefault="00FE367E" w:rsidP="002F5FC4">
            <w:pPr>
              <w:rPr>
                <w:szCs w:val="24"/>
              </w:rPr>
            </w:pPr>
          </w:p>
        </w:tc>
      </w:tr>
      <w:tr w:rsidR="00FE367E" w:rsidRPr="002F5FC4" w14:paraId="48070FA7" w14:textId="77777777" w:rsidTr="003A2A68">
        <w:trPr>
          <w:trHeight w:val="382"/>
        </w:trPr>
        <w:tc>
          <w:tcPr>
            <w:tcW w:w="2418" w:type="dxa"/>
          </w:tcPr>
          <w:p w14:paraId="6024DD68" w14:textId="77777777" w:rsidR="00FE367E" w:rsidRPr="002F5FC4" w:rsidRDefault="00FE367E" w:rsidP="002F5FC4">
            <w:pPr>
              <w:rPr>
                <w:szCs w:val="24"/>
              </w:rPr>
            </w:pPr>
          </w:p>
        </w:tc>
        <w:tc>
          <w:tcPr>
            <w:tcW w:w="6693" w:type="dxa"/>
          </w:tcPr>
          <w:p w14:paraId="014ED326" w14:textId="77777777" w:rsidR="00FE367E" w:rsidRPr="002F5FC4" w:rsidRDefault="00FE367E" w:rsidP="002F5FC4">
            <w:pPr>
              <w:rPr>
                <w:szCs w:val="24"/>
              </w:rPr>
            </w:pPr>
          </w:p>
        </w:tc>
      </w:tr>
      <w:tr w:rsidR="00FE367E" w:rsidRPr="002F5FC4" w14:paraId="41AFB82F" w14:textId="77777777" w:rsidTr="003A2A68">
        <w:trPr>
          <w:trHeight w:val="365"/>
        </w:trPr>
        <w:tc>
          <w:tcPr>
            <w:tcW w:w="2418" w:type="dxa"/>
          </w:tcPr>
          <w:p w14:paraId="6F99251B" w14:textId="77777777" w:rsidR="00FE367E" w:rsidRPr="002F5FC4" w:rsidRDefault="00FE367E" w:rsidP="002F5FC4">
            <w:pPr>
              <w:rPr>
                <w:szCs w:val="24"/>
              </w:rPr>
            </w:pPr>
          </w:p>
        </w:tc>
        <w:tc>
          <w:tcPr>
            <w:tcW w:w="6693" w:type="dxa"/>
          </w:tcPr>
          <w:p w14:paraId="61317704" w14:textId="77777777" w:rsidR="00FE367E" w:rsidRPr="002F5FC4" w:rsidRDefault="00FE367E" w:rsidP="002F5FC4">
            <w:pPr>
              <w:rPr>
                <w:szCs w:val="24"/>
              </w:rPr>
            </w:pPr>
          </w:p>
        </w:tc>
      </w:tr>
      <w:tr w:rsidR="002F5FC4" w:rsidRPr="002F5FC4" w14:paraId="57ED1712" w14:textId="77777777" w:rsidTr="003A2A68">
        <w:trPr>
          <w:trHeight w:val="400"/>
        </w:trPr>
        <w:tc>
          <w:tcPr>
            <w:tcW w:w="2418" w:type="dxa"/>
          </w:tcPr>
          <w:p w14:paraId="235A3948" w14:textId="77777777" w:rsidR="002F5FC4" w:rsidRPr="002F5FC4" w:rsidRDefault="002F5FC4" w:rsidP="002F5FC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693" w:type="dxa"/>
          </w:tcPr>
          <w:p w14:paraId="57544BCF" w14:textId="77777777" w:rsidR="002F5FC4" w:rsidRPr="002F5FC4" w:rsidRDefault="002F5FC4" w:rsidP="002F5FC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394B24F" w14:textId="77777777" w:rsidR="00C73AB5" w:rsidRDefault="00C73AB5" w:rsidP="00354CEF">
      <w:pPr>
        <w:spacing w:after="0"/>
        <w:rPr>
          <w:szCs w:val="24"/>
        </w:rPr>
      </w:pPr>
    </w:p>
    <w:p w14:paraId="1DB2B8A0" w14:textId="1590743A" w:rsidR="00A845DD" w:rsidRDefault="002102CE" w:rsidP="00A845DD">
      <w:pPr>
        <w:rPr>
          <w:i/>
        </w:rPr>
      </w:pPr>
      <w:r w:rsidRPr="002102CE">
        <w:rPr>
          <w:i/>
        </w:rPr>
        <w:t xml:space="preserve">Vazba na hodnotící kritéria: </w:t>
      </w:r>
      <w:r>
        <w:rPr>
          <w:i/>
        </w:rPr>
        <w:t>k</w:t>
      </w:r>
      <w:r w:rsidR="00A845DD" w:rsidRPr="002102CE">
        <w:rPr>
          <w:i/>
        </w:rPr>
        <w:t>ritérium P9</w:t>
      </w:r>
    </w:p>
    <w:p w14:paraId="7F937CF2" w14:textId="5AE61380" w:rsidR="00A845DD" w:rsidRPr="002F5FC4" w:rsidRDefault="00A845DD" w:rsidP="00A845DD">
      <w:pPr>
        <w:spacing w:after="0"/>
        <w:rPr>
          <w:szCs w:val="24"/>
        </w:rPr>
      </w:pPr>
    </w:p>
    <w:p w14:paraId="7A100CE4" w14:textId="77777777" w:rsidR="002F5FC4" w:rsidRPr="002F5FC4" w:rsidRDefault="002F5FC4" w:rsidP="002F5FC4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8" w:name="_Toc413165497"/>
      <w:bookmarkStart w:id="9" w:name="_Toc464635825"/>
      <w:r w:rsidRPr="002F5FC4">
        <w:rPr>
          <w:rFonts w:cs="Arial"/>
        </w:rPr>
        <w:t>Cíle (čas, kvalita, rozsah, přínosy)</w:t>
      </w:r>
      <w:bookmarkEnd w:id="8"/>
      <w:bookmarkEnd w:id="9"/>
    </w:p>
    <w:p w14:paraId="4EA63B80" w14:textId="77777777" w:rsidR="00F41821" w:rsidRDefault="00F41821" w:rsidP="00354CEF">
      <w:pPr>
        <w:spacing w:after="0"/>
        <w:rPr>
          <w:szCs w:val="24"/>
        </w:rPr>
      </w:pPr>
    </w:p>
    <w:p w14:paraId="1DB327C1" w14:textId="63C25D4E" w:rsidR="00DD52DD" w:rsidRDefault="002F5FC4" w:rsidP="002F5FC4">
      <w:pPr>
        <w:ind w:firstLine="708"/>
        <w:rPr>
          <w:szCs w:val="24"/>
        </w:rPr>
      </w:pPr>
      <w:r w:rsidRPr="002F5FC4">
        <w:rPr>
          <w:szCs w:val="24"/>
        </w:rPr>
        <w:t>Popi</w:t>
      </w:r>
      <w:r w:rsidR="00D13ED0">
        <w:rPr>
          <w:szCs w:val="24"/>
        </w:rPr>
        <w:t>šte</w:t>
      </w:r>
      <w:r w:rsidRPr="002F5FC4">
        <w:rPr>
          <w:szCs w:val="24"/>
        </w:rPr>
        <w:t xml:space="preserve">, jakých cílů je třeba v rámci projektu dosáhnout ve smyslu termínů, kvality, rozsahu projektu a přínosů, tj. termín začátku a konce projektu, hlavní měřitelné parametry celého projektu, jaké oblasti mají být realizací projektu řešené, jakých přínosů mají výstupy dosáhnout. </w:t>
      </w:r>
    </w:p>
    <w:p w14:paraId="66FB4D33" w14:textId="16A049F8" w:rsidR="00FE367E" w:rsidRDefault="002A1C60" w:rsidP="002F5FC4">
      <w:pPr>
        <w:ind w:firstLine="708"/>
        <w:rPr>
          <w:szCs w:val="24"/>
        </w:rPr>
      </w:pPr>
      <w:r>
        <w:rPr>
          <w:szCs w:val="24"/>
        </w:rPr>
        <w:t>Popište, zda cíle a aktivity projektu jsou v souladu s cíli a aktivitami projektu.</w:t>
      </w:r>
      <w:r w:rsidR="000A2A5E">
        <w:rPr>
          <w:szCs w:val="24"/>
        </w:rPr>
        <w:t xml:space="preserve"> </w:t>
      </w:r>
      <w:r w:rsidR="002F5FC4" w:rsidRPr="002F5FC4">
        <w:rPr>
          <w:szCs w:val="24"/>
        </w:rPr>
        <w:t xml:space="preserve">Výstupy projektu jsou </w:t>
      </w:r>
      <w:r w:rsidR="000A2A5E">
        <w:rPr>
          <w:szCs w:val="24"/>
        </w:rPr>
        <w:t xml:space="preserve">podrobně </w:t>
      </w:r>
      <w:r w:rsidR="002F5FC4" w:rsidRPr="002F5FC4">
        <w:rPr>
          <w:szCs w:val="24"/>
        </w:rPr>
        <w:t xml:space="preserve">popisovány </w:t>
      </w:r>
      <w:r w:rsidR="000A2A5E">
        <w:rPr>
          <w:szCs w:val="24"/>
        </w:rPr>
        <w:t>dále</w:t>
      </w:r>
      <w:r w:rsidR="002F5FC4" w:rsidRPr="002F5FC4">
        <w:rPr>
          <w:szCs w:val="24"/>
        </w:rPr>
        <w:t xml:space="preserve">. </w:t>
      </w:r>
    </w:p>
    <w:p w14:paraId="1DD19D9F" w14:textId="3C9619AE" w:rsidR="002F5FC4" w:rsidRPr="00354CEF" w:rsidRDefault="002F5FC4" w:rsidP="002F5FC4">
      <w:pPr>
        <w:ind w:firstLine="708"/>
        <w:rPr>
          <w:szCs w:val="24"/>
        </w:rPr>
      </w:pPr>
      <w:r w:rsidRPr="00354CEF">
        <w:rPr>
          <w:szCs w:val="24"/>
        </w:rPr>
        <w:lastRenderedPageBreak/>
        <w:t>Uvádějte heslovitě hlavní cíle</w:t>
      </w:r>
      <w:r w:rsidR="00CC38B4" w:rsidRPr="00354CEF">
        <w:rPr>
          <w:szCs w:val="24"/>
        </w:rPr>
        <w:t xml:space="preserve">, harmonogram </w:t>
      </w:r>
      <w:r w:rsidR="0036452F" w:rsidRPr="00354CEF">
        <w:rPr>
          <w:szCs w:val="24"/>
        </w:rPr>
        <w:t xml:space="preserve">a milníky pro základní výstupy </w:t>
      </w:r>
      <w:r w:rsidRPr="00354CEF">
        <w:rPr>
          <w:szCs w:val="24"/>
        </w:rPr>
        <w:t xml:space="preserve">v  rozsahu </w:t>
      </w:r>
      <w:r w:rsidR="000A2A5E" w:rsidRPr="00354CEF">
        <w:rPr>
          <w:szCs w:val="24"/>
        </w:rPr>
        <w:t>cca 1</w:t>
      </w:r>
      <w:r w:rsidRPr="00354CEF">
        <w:rPr>
          <w:szCs w:val="24"/>
        </w:rPr>
        <w:t xml:space="preserve"> strany.</w:t>
      </w:r>
      <w:r w:rsidR="00CC38B4" w:rsidRPr="00354CEF">
        <w:rPr>
          <w:szCs w:val="24"/>
        </w:rPr>
        <w:t xml:space="preserve"> </w:t>
      </w:r>
      <w:r w:rsidRPr="00354CEF">
        <w:rPr>
          <w:szCs w:val="24"/>
        </w:rPr>
        <w:t>Např.:</w:t>
      </w:r>
    </w:p>
    <w:p w14:paraId="0D98ADD6" w14:textId="176DB19F" w:rsidR="002F5FC4" w:rsidRPr="00354CEF" w:rsidRDefault="002F5FC4" w:rsidP="003A2A68">
      <w:pPr>
        <w:spacing w:after="0"/>
        <w:ind w:firstLine="708"/>
        <w:rPr>
          <w:szCs w:val="24"/>
        </w:rPr>
      </w:pPr>
      <w:r w:rsidRPr="00354CEF">
        <w:rPr>
          <w:szCs w:val="24"/>
        </w:rPr>
        <w:t xml:space="preserve">- </w:t>
      </w:r>
      <w:r w:rsidR="00CC38B4" w:rsidRPr="00354CEF">
        <w:rPr>
          <w:szCs w:val="24"/>
        </w:rPr>
        <w:t>č</w:t>
      </w:r>
      <w:r w:rsidRPr="00354CEF">
        <w:rPr>
          <w:szCs w:val="24"/>
        </w:rPr>
        <w:t xml:space="preserve">asový rámec realizace projektu: 1. </w:t>
      </w:r>
      <w:r w:rsidR="00EF32F6" w:rsidRPr="00354CEF">
        <w:rPr>
          <w:szCs w:val="24"/>
        </w:rPr>
        <w:t>9</w:t>
      </w:r>
      <w:r w:rsidRPr="00354CEF">
        <w:rPr>
          <w:szCs w:val="24"/>
        </w:rPr>
        <w:t>. 201</w:t>
      </w:r>
      <w:r w:rsidR="00EF32F6" w:rsidRPr="00354CEF">
        <w:rPr>
          <w:szCs w:val="24"/>
        </w:rPr>
        <w:t>7</w:t>
      </w:r>
      <w:r w:rsidRPr="00354CEF">
        <w:rPr>
          <w:szCs w:val="24"/>
        </w:rPr>
        <w:t xml:space="preserve"> – 31. </w:t>
      </w:r>
      <w:r w:rsidR="00EF32F6" w:rsidRPr="00354CEF">
        <w:rPr>
          <w:szCs w:val="24"/>
        </w:rPr>
        <w:t>8</w:t>
      </w:r>
      <w:r w:rsidRPr="00354CEF">
        <w:rPr>
          <w:szCs w:val="24"/>
        </w:rPr>
        <w:t>. 2020</w:t>
      </w:r>
    </w:p>
    <w:p w14:paraId="36C3265A" w14:textId="62FB4F5F" w:rsidR="0036452F" w:rsidRPr="00354CEF" w:rsidRDefault="002F5FC4" w:rsidP="003A2A68">
      <w:pPr>
        <w:spacing w:after="0"/>
        <w:ind w:firstLine="708"/>
        <w:rPr>
          <w:szCs w:val="24"/>
        </w:rPr>
      </w:pPr>
      <w:r w:rsidRPr="00354CEF">
        <w:rPr>
          <w:szCs w:val="24"/>
        </w:rPr>
        <w:t xml:space="preserve">- </w:t>
      </w:r>
      <w:r w:rsidR="0036452F" w:rsidRPr="00354CEF">
        <w:rPr>
          <w:szCs w:val="24"/>
        </w:rPr>
        <w:t>předložení první verze metodických materiálů k oponentuře: leden 201</w:t>
      </w:r>
      <w:r w:rsidR="00EF32F6" w:rsidRPr="00354CEF">
        <w:rPr>
          <w:szCs w:val="24"/>
        </w:rPr>
        <w:t>8</w:t>
      </w:r>
    </w:p>
    <w:p w14:paraId="6DFB766E" w14:textId="3721711E" w:rsidR="00EF32F6" w:rsidRPr="00354CEF" w:rsidRDefault="00EF32F6" w:rsidP="00EF32F6">
      <w:pPr>
        <w:spacing w:after="0"/>
        <w:ind w:left="708"/>
        <w:rPr>
          <w:szCs w:val="24"/>
        </w:rPr>
      </w:pPr>
      <w:r w:rsidRPr="00354CEF">
        <w:rPr>
          <w:szCs w:val="24"/>
        </w:rPr>
        <w:t>- uveřejnění první sady finální podoby úloh a metodik pro 1. 3. ročník ZŠ: 15 měsíc projektu</w:t>
      </w:r>
    </w:p>
    <w:p w14:paraId="6E90F63E" w14:textId="06BD11A2" w:rsidR="000A2A5E" w:rsidRPr="00354CEF" w:rsidRDefault="00EF32F6" w:rsidP="00EF32F6">
      <w:pPr>
        <w:spacing w:after="0"/>
        <w:ind w:left="708"/>
        <w:rPr>
          <w:szCs w:val="24"/>
        </w:rPr>
      </w:pPr>
      <w:r w:rsidRPr="00354CEF">
        <w:rPr>
          <w:szCs w:val="24"/>
        </w:rPr>
        <w:t>- vytvořeny vzorové sylaby předmětů vysokoškolské přípravy…: 20 měsíc projektu</w:t>
      </w:r>
      <w:r w:rsidR="000A2A5E" w:rsidRPr="00354CEF">
        <w:rPr>
          <w:szCs w:val="24"/>
        </w:rPr>
        <w:t>- ověřování první sady vzdělávacích materiálů: září 201</w:t>
      </w:r>
      <w:r w:rsidRPr="00354CEF">
        <w:rPr>
          <w:szCs w:val="24"/>
        </w:rPr>
        <w:t>8</w:t>
      </w:r>
    </w:p>
    <w:p w14:paraId="3551B2C0" w14:textId="2BED5129" w:rsidR="002F5FC4" w:rsidRPr="00354CEF" w:rsidRDefault="000E5999" w:rsidP="003A2A68">
      <w:pPr>
        <w:spacing w:after="0"/>
        <w:ind w:firstLine="708"/>
        <w:rPr>
          <w:szCs w:val="24"/>
        </w:rPr>
      </w:pPr>
      <w:r w:rsidRPr="00354CEF">
        <w:rPr>
          <w:szCs w:val="24"/>
        </w:rPr>
        <w:t xml:space="preserve">- </w:t>
      </w:r>
      <w:r w:rsidR="00EF32F6" w:rsidRPr="00354CEF">
        <w:rPr>
          <w:szCs w:val="24"/>
        </w:rPr>
        <w:t>apod.</w:t>
      </w:r>
      <w:r w:rsidR="002F5FC4" w:rsidRPr="00354CEF">
        <w:rPr>
          <w:szCs w:val="24"/>
        </w:rPr>
        <w:t>…</w:t>
      </w:r>
    </w:p>
    <w:p w14:paraId="7E85F586" w14:textId="77777777" w:rsidR="002102CE" w:rsidRDefault="002102CE" w:rsidP="00080DD0">
      <w:pPr>
        <w:rPr>
          <w:i/>
        </w:rPr>
      </w:pPr>
    </w:p>
    <w:p w14:paraId="2D7819F7" w14:textId="578B1158" w:rsidR="009E0EE8" w:rsidRPr="005F534C" w:rsidRDefault="002102CE" w:rsidP="006418BC">
      <w:pPr>
        <w:rPr>
          <w:i/>
        </w:rPr>
      </w:pPr>
      <w:r w:rsidRPr="00354CEF">
        <w:rPr>
          <w:i/>
        </w:rPr>
        <w:t>Vazba na hodnotící kritéria: k</w:t>
      </w:r>
      <w:r w:rsidR="006418BC" w:rsidRPr="00354CEF">
        <w:rPr>
          <w:i/>
        </w:rPr>
        <w:t>ritérium P1</w:t>
      </w:r>
      <w:r w:rsidRPr="00354CEF">
        <w:rPr>
          <w:i/>
        </w:rPr>
        <w:t>, k</w:t>
      </w:r>
      <w:r w:rsidR="00080DD0" w:rsidRPr="00354CEF">
        <w:rPr>
          <w:i/>
        </w:rPr>
        <w:t>ritérium P4</w:t>
      </w:r>
      <w:r>
        <w:rPr>
          <w:i/>
        </w:rPr>
        <w:t>.</w:t>
      </w:r>
    </w:p>
    <w:p w14:paraId="1A433895" w14:textId="77777777" w:rsidR="002F5FC4" w:rsidRPr="002F5FC4" w:rsidRDefault="002F5FC4" w:rsidP="002F5FC4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10" w:name="_Toc464635826"/>
      <w:r w:rsidRPr="002F5FC4">
        <w:rPr>
          <w:rFonts w:cs="Arial"/>
        </w:rPr>
        <w:t>Rozpočet</w:t>
      </w:r>
      <w:bookmarkEnd w:id="10"/>
    </w:p>
    <w:p w14:paraId="5A458A12" w14:textId="77777777" w:rsidR="00F41821" w:rsidRPr="00354CEF" w:rsidRDefault="00F41821" w:rsidP="00354CEF">
      <w:pPr>
        <w:spacing w:after="0"/>
        <w:rPr>
          <w:szCs w:val="24"/>
        </w:rPr>
      </w:pPr>
    </w:p>
    <w:p w14:paraId="1FDE74E3" w14:textId="3C470092" w:rsidR="002F5FC4" w:rsidRPr="009014FA" w:rsidRDefault="009014FA" w:rsidP="002849A4">
      <w:pPr>
        <w:spacing w:after="0"/>
        <w:ind w:firstLine="708"/>
      </w:pPr>
      <w:r>
        <w:t xml:space="preserve">Uveďte </w:t>
      </w:r>
      <w:r w:rsidR="002F5FC4" w:rsidRPr="009014FA">
        <w:t xml:space="preserve">celkový rozpočet projektu </w:t>
      </w:r>
      <w:r w:rsidR="00EF75B0">
        <w:t>v</w:t>
      </w:r>
      <w:r w:rsidR="002F5FC4" w:rsidRPr="009014FA">
        <w:t xml:space="preserve"> </w:t>
      </w:r>
      <w:r w:rsidR="002F5FC4" w:rsidRPr="00415462">
        <w:t>základním členění</w:t>
      </w:r>
      <w:r w:rsidR="002F5FC4" w:rsidRPr="009014FA">
        <w:t xml:space="preserve"> např. osobní náklady, cestovní náhrady, zařízení (vybavení), infrastruktura, režijní náklady, služby, ostatní</w:t>
      </w:r>
      <w:r>
        <w:rPr>
          <w:b/>
        </w:rPr>
        <w:t>.</w:t>
      </w:r>
    </w:p>
    <w:p w14:paraId="0AEDACF2" w14:textId="77777777" w:rsidR="00EF75B0" w:rsidRDefault="00EF75B0" w:rsidP="00354CEF">
      <w:pPr>
        <w:spacing w:after="0"/>
      </w:pPr>
    </w:p>
    <w:p w14:paraId="442F2867" w14:textId="2342726A" w:rsidR="00900FC6" w:rsidRPr="00354CEF" w:rsidRDefault="009014FA" w:rsidP="002849A4">
      <w:pPr>
        <w:spacing w:after="0"/>
        <w:ind w:firstLine="708"/>
      </w:pPr>
      <w:r w:rsidRPr="00354CEF">
        <w:t>N</w:t>
      </w:r>
      <w:r w:rsidR="002F5FC4" w:rsidRPr="00354CEF">
        <w:t xml:space="preserve">ávrh podrobného rozpočtu </w:t>
      </w:r>
      <w:r w:rsidR="00BA3F57" w:rsidRPr="00354CEF">
        <w:t>u</w:t>
      </w:r>
      <w:r w:rsidRPr="00354CEF">
        <w:t>ve</w:t>
      </w:r>
      <w:r w:rsidR="00BA3F57" w:rsidRPr="00354CEF">
        <w:t xml:space="preserve">ďte </w:t>
      </w:r>
      <w:r w:rsidR="002F5FC4" w:rsidRPr="00354CEF">
        <w:t xml:space="preserve">v samostatné příloze (viz kapitola 4, </w:t>
      </w:r>
      <w:r w:rsidR="00BA3F57" w:rsidRPr="00354CEF">
        <w:t>P</w:t>
      </w:r>
      <w:r w:rsidR="002F5FC4" w:rsidRPr="00354CEF">
        <w:t>ovinné přílohy</w:t>
      </w:r>
      <w:r w:rsidR="000B16F6" w:rsidRPr="00354CEF">
        <w:t xml:space="preserve"> – </w:t>
      </w:r>
      <w:r w:rsidR="00BA3F57" w:rsidRPr="00354CEF">
        <w:t>Návrh podrobného rozpočtu projektu</w:t>
      </w:r>
      <w:r w:rsidR="002F5FC4" w:rsidRPr="00354CEF">
        <w:t>)</w:t>
      </w:r>
      <w:r w:rsidR="00FE367E" w:rsidRPr="00354CEF">
        <w:t>.</w:t>
      </w:r>
    </w:p>
    <w:p w14:paraId="0572F48C" w14:textId="77777777" w:rsidR="002102CE" w:rsidRDefault="002102CE" w:rsidP="000B16F6">
      <w:pPr>
        <w:rPr>
          <w:i/>
        </w:rPr>
      </w:pPr>
    </w:p>
    <w:p w14:paraId="2B44A827" w14:textId="07EA53CF" w:rsidR="000B16F6" w:rsidRDefault="002102CE" w:rsidP="000B16F6">
      <w:pPr>
        <w:rPr>
          <w:i/>
        </w:rPr>
      </w:pPr>
      <w:r w:rsidRPr="00354CEF">
        <w:rPr>
          <w:i/>
        </w:rPr>
        <w:t xml:space="preserve">Vazba na hodnotící kritéria: </w:t>
      </w:r>
      <w:r w:rsidR="00080DD0" w:rsidRPr="00354CEF">
        <w:rPr>
          <w:i/>
        </w:rPr>
        <w:t>Kritérium P6</w:t>
      </w:r>
      <w:r w:rsidRPr="00354CEF">
        <w:rPr>
          <w:i/>
        </w:rPr>
        <w:t xml:space="preserve">, </w:t>
      </w:r>
      <w:r w:rsidR="000B16F6" w:rsidRPr="00354CEF">
        <w:rPr>
          <w:i/>
        </w:rPr>
        <w:t>kritérium V 4.1</w:t>
      </w:r>
      <w:r w:rsidRPr="00354CEF">
        <w:rPr>
          <w:i/>
        </w:rPr>
        <w:t xml:space="preserve">, </w:t>
      </w:r>
      <w:r w:rsidR="000B16F6" w:rsidRPr="00354CEF">
        <w:rPr>
          <w:i/>
        </w:rPr>
        <w:t>kritérium V 4.2</w:t>
      </w:r>
      <w:r>
        <w:rPr>
          <w:i/>
        </w:rPr>
        <w:t>.</w:t>
      </w:r>
    </w:p>
    <w:p w14:paraId="004783C8" w14:textId="77777777" w:rsidR="000B16F6" w:rsidRPr="009014FA" w:rsidRDefault="000B16F6" w:rsidP="000B16F6">
      <w:pPr>
        <w:spacing w:after="0"/>
      </w:pPr>
    </w:p>
    <w:p w14:paraId="3436EA41" w14:textId="6C009967" w:rsidR="002F5FC4" w:rsidRDefault="009014FA" w:rsidP="002849A4">
      <w:pPr>
        <w:spacing w:after="0"/>
        <w:ind w:firstLine="708"/>
      </w:pPr>
      <w:r>
        <w:t>Č</w:t>
      </w:r>
      <w:r w:rsidR="00900FC6" w:rsidRPr="009014FA">
        <w:t>lenění rozpočtu podle jednotlivých aktivit projekt</w:t>
      </w:r>
      <w:r>
        <w:t>u</w:t>
      </w:r>
      <w:r w:rsidR="00900FC6" w:rsidRPr="009014FA">
        <w:t xml:space="preserve"> podrobně pop</w:t>
      </w:r>
      <w:r w:rsidR="00177918">
        <w:t xml:space="preserve">ište dále </w:t>
      </w:r>
      <w:r>
        <w:t>(viz</w:t>
      </w:r>
      <w:r w:rsidR="00177918">
        <w:t>. Kapitola</w:t>
      </w:r>
      <w:r w:rsidR="00CC38B4">
        <w:t xml:space="preserve"> 3.7</w:t>
      </w:r>
      <w:r w:rsidR="00177918">
        <w:t xml:space="preserve"> P</w:t>
      </w:r>
      <w:r>
        <w:t>opis dílčích aktivit)</w:t>
      </w:r>
      <w:r w:rsidR="00900FC6" w:rsidRPr="009014FA">
        <w:t>.</w:t>
      </w:r>
    </w:p>
    <w:p w14:paraId="1D82DB2D" w14:textId="77777777" w:rsidR="00177918" w:rsidRPr="009014FA" w:rsidRDefault="00177918" w:rsidP="00354CEF">
      <w:pPr>
        <w:spacing w:after="0"/>
      </w:pPr>
    </w:p>
    <w:p w14:paraId="69A02B36" w14:textId="77777777" w:rsidR="002F5FC4" w:rsidRPr="002F5FC4" w:rsidRDefault="002F5FC4" w:rsidP="002F5FC4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11" w:name="_Toc413165498"/>
      <w:bookmarkStart w:id="12" w:name="_Toc464635827"/>
      <w:r w:rsidRPr="002F5FC4">
        <w:rPr>
          <w:rFonts w:cs="Arial"/>
        </w:rPr>
        <w:t>Výstupy a výsledky</w:t>
      </w:r>
      <w:bookmarkEnd w:id="11"/>
      <w:bookmarkEnd w:id="12"/>
    </w:p>
    <w:p w14:paraId="38CEB5F2" w14:textId="77777777" w:rsidR="00F41821" w:rsidRDefault="00F41821" w:rsidP="00354CEF">
      <w:pPr>
        <w:rPr>
          <w:szCs w:val="24"/>
        </w:rPr>
      </w:pPr>
    </w:p>
    <w:p w14:paraId="40A6A609" w14:textId="4C39740C" w:rsidR="002F5FC4" w:rsidRPr="002F5FC4" w:rsidRDefault="002F5FC4" w:rsidP="002F5FC4">
      <w:pPr>
        <w:ind w:firstLine="708"/>
        <w:rPr>
          <w:szCs w:val="24"/>
        </w:rPr>
      </w:pPr>
      <w:r w:rsidRPr="002F5FC4">
        <w:rPr>
          <w:szCs w:val="24"/>
        </w:rPr>
        <w:t>Zde uv</w:t>
      </w:r>
      <w:r w:rsidR="002F4A7E">
        <w:rPr>
          <w:szCs w:val="24"/>
        </w:rPr>
        <w:t>eďte</w:t>
      </w:r>
      <w:r w:rsidRPr="002F5FC4">
        <w:rPr>
          <w:szCs w:val="24"/>
        </w:rPr>
        <w:t xml:space="preserve"> </w:t>
      </w:r>
      <w:r w:rsidRPr="00415462">
        <w:rPr>
          <w:szCs w:val="24"/>
        </w:rPr>
        <w:t>hlavní výstupy a výsledky celého projektu</w:t>
      </w:r>
      <w:r w:rsidR="002F4A7E" w:rsidRPr="00415462">
        <w:rPr>
          <w:szCs w:val="24"/>
        </w:rPr>
        <w:t xml:space="preserve">. </w:t>
      </w:r>
      <w:r w:rsidR="002F4A7E">
        <w:rPr>
          <w:szCs w:val="24"/>
        </w:rPr>
        <w:t>O</w:t>
      </w:r>
      <w:r w:rsidRPr="002F5FC4">
        <w:rPr>
          <w:szCs w:val="24"/>
        </w:rPr>
        <w:t xml:space="preserve">čekává se výčet jednotek výstupů na agregované úrovni, nemusí být vázané na indikátory, které budou uvedeny až v žádosti o podporu. Indikátory nejsou předmětem popisu. Lze vypsat bodově nebo v tabulce s uvedením výstupu a příslušeného výsledku. </w:t>
      </w:r>
    </w:p>
    <w:p w14:paraId="543C84EE" w14:textId="1D973960" w:rsidR="002F5FC4" w:rsidRPr="002F5FC4" w:rsidRDefault="002F5FC4" w:rsidP="002F5FC4">
      <w:pPr>
        <w:ind w:firstLine="708"/>
        <w:rPr>
          <w:szCs w:val="24"/>
        </w:rPr>
      </w:pPr>
      <w:bookmarkStart w:id="13" w:name="_Toc413165499"/>
      <w:r w:rsidRPr="002F5FC4">
        <w:rPr>
          <w:szCs w:val="24"/>
        </w:rPr>
        <w:t xml:space="preserve">Výstup je zpracován v průběhu realizace projektu </w:t>
      </w:r>
      <w:r w:rsidR="00D2687B">
        <w:rPr>
          <w:szCs w:val="24"/>
        </w:rPr>
        <w:t xml:space="preserve">(na základě harmonogramu výstupů – milníků projektu) </w:t>
      </w:r>
      <w:r w:rsidRPr="002F5FC4">
        <w:rPr>
          <w:szCs w:val="24"/>
        </w:rPr>
        <w:t>a nejpozději ke dni předložení Závěrečné zprávy o realizaci projektu je předán poskytovateli dotace. Výsledky jsou realizovány následně v rámci využití výstupů v praxi.</w:t>
      </w:r>
    </w:p>
    <w:p w14:paraId="30C47A40" w14:textId="77777777" w:rsidR="002F5FC4" w:rsidRDefault="002F5FC4" w:rsidP="002F5FC4">
      <w:pPr>
        <w:ind w:firstLine="708"/>
        <w:rPr>
          <w:szCs w:val="24"/>
        </w:rPr>
      </w:pPr>
      <w:r w:rsidRPr="002F5FC4">
        <w:rPr>
          <w:szCs w:val="24"/>
        </w:rPr>
        <w:t xml:space="preserve">Výstupem projektu </w:t>
      </w:r>
      <w:r w:rsidRPr="002F5FC4">
        <w:rPr>
          <w:iCs/>
          <w:szCs w:val="24"/>
        </w:rPr>
        <w:t>se rozumí</w:t>
      </w:r>
      <w:r w:rsidRPr="002F5FC4">
        <w:rPr>
          <w:szCs w:val="24"/>
        </w:rPr>
        <w:t xml:space="preserve"> měřitelný cíl, který má být realizací projektu dosažen (např. realizovaná školení, vytvořená analýza nebo strategie), zatímco </w:t>
      </w:r>
      <w:r w:rsidRPr="002F5FC4">
        <w:rPr>
          <w:szCs w:val="24"/>
        </w:rPr>
        <w:br/>
        <w:t>výsledku je dosaženo využitím výstupů projektu v praxi (např. proškolení pracovníci schopní realizovat nové činnosti, využití analýzy k dalšímu rozvoji nebo strategie k dlouhodobému řízení organizace).</w:t>
      </w:r>
      <w:bookmarkEnd w:id="13"/>
    </w:p>
    <w:p w14:paraId="3BC676FB" w14:textId="3A5A7B07" w:rsidR="009E0EE8" w:rsidRPr="005F534C" w:rsidRDefault="002102CE" w:rsidP="006D6B53">
      <w:pPr>
        <w:rPr>
          <w:i/>
        </w:rPr>
      </w:pPr>
      <w:r w:rsidRPr="00354CEF">
        <w:rPr>
          <w:szCs w:val="24"/>
        </w:rPr>
        <w:t>V</w:t>
      </w:r>
      <w:r w:rsidRPr="00354CEF">
        <w:rPr>
          <w:i/>
        </w:rPr>
        <w:t xml:space="preserve">azba na hodnotící kritéria: </w:t>
      </w:r>
      <w:r w:rsidR="006D6B53" w:rsidRPr="00354CEF">
        <w:rPr>
          <w:i/>
        </w:rPr>
        <w:t>kritérium V 3.1</w:t>
      </w:r>
      <w:r w:rsidRPr="00354CEF">
        <w:rPr>
          <w:i/>
        </w:rPr>
        <w:t xml:space="preserve">, </w:t>
      </w:r>
      <w:r w:rsidR="006D6B53" w:rsidRPr="00354CEF">
        <w:rPr>
          <w:i/>
        </w:rPr>
        <w:t>kritérium V 3.2</w:t>
      </w:r>
      <w:r w:rsidRPr="00354CEF">
        <w:rPr>
          <w:i/>
        </w:rPr>
        <w:t xml:space="preserve">, </w:t>
      </w:r>
      <w:r w:rsidR="006D6B53" w:rsidRPr="00354CEF">
        <w:rPr>
          <w:i/>
        </w:rPr>
        <w:t>kritérium V 3.3</w:t>
      </w:r>
      <w:r>
        <w:rPr>
          <w:i/>
        </w:rPr>
        <w:t>.</w:t>
      </w:r>
    </w:p>
    <w:p w14:paraId="7C92B047" w14:textId="77777777" w:rsidR="002F5FC4" w:rsidRDefault="002F5FC4" w:rsidP="002F5FC4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14" w:name="_Toc464635828"/>
      <w:r w:rsidRPr="002F5FC4">
        <w:rPr>
          <w:rFonts w:cs="Arial"/>
        </w:rPr>
        <w:lastRenderedPageBreak/>
        <w:t>Návaznost na jiné projekty a výstupy</w:t>
      </w:r>
      <w:bookmarkEnd w:id="14"/>
    </w:p>
    <w:p w14:paraId="5BC33B58" w14:textId="77777777" w:rsidR="00244B5C" w:rsidRPr="00244B5C" w:rsidRDefault="00244B5C" w:rsidP="00244B5C"/>
    <w:p w14:paraId="1C0CAC4B" w14:textId="62BF8B38" w:rsidR="00244B5C" w:rsidRPr="002F5FC4" w:rsidRDefault="00244B5C" w:rsidP="00244B5C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15" w:name="_Toc464635829"/>
      <w:r w:rsidRPr="002F5FC4">
        <w:rPr>
          <w:rFonts w:cs="Arial"/>
        </w:rPr>
        <w:t>Návaznost na jiné projekty a výstupy</w:t>
      </w:r>
      <w:r>
        <w:rPr>
          <w:rFonts w:cs="Arial"/>
        </w:rPr>
        <w:t xml:space="preserve"> OP VK</w:t>
      </w:r>
      <w:bookmarkEnd w:id="15"/>
    </w:p>
    <w:p w14:paraId="1D461573" w14:textId="77777777" w:rsidR="00244B5C" w:rsidRPr="00244B5C" w:rsidRDefault="00244B5C" w:rsidP="00244B5C"/>
    <w:p w14:paraId="0C5280DC" w14:textId="53D3A180" w:rsidR="001236B0" w:rsidRDefault="00177918" w:rsidP="002F5FC4">
      <w:pPr>
        <w:spacing w:after="0"/>
        <w:ind w:firstLine="708"/>
        <w:rPr>
          <w:szCs w:val="24"/>
          <w:lang w:eastAsia="cs-CZ"/>
        </w:rPr>
      </w:pPr>
      <w:r w:rsidRPr="006E0E3C">
        <w:rPr>
          <w:szCs w:val="24"/>
        </w:rPr>
        <w:t>Zde uveďte n</w:t>
      </w:r>
      <w:r w:rsidR="002F5FC4" w:rsidRPr="006E0E3C">
        <w:rPr>
          <w:szCs w:val="24"/>
        </w:rPr>
        <w:t xml:space="preserve">ávaznost a využití výstupů z jiných realizovaných nebo ukončených projektů </w:t>
      </w:r>
      <w:r w:rsidR="002F5FC4" w:rsidRPr="00C63DB8">
        <w:rPr>
          <w:szCs w:val="24"/>
        </w:rPr>
        <w:t>v dané oblasti</w:t>
      </w:r>
      <w:r w:rsidR="002F5FC4" w:rsidRPr="006E0E3C">
        <w:rPr>
          <w:szCs w:val="24"/>
        </w:rPr>
        <w:t>.</w:t>
      </w:r>
      <w:r w:rsidR="002F5FC4" w:rsidRPr="006E0E3C">
        <w:rPr>
          <w:szCs w:val="24"/>
          <w:lang w:eastAsia="cs-CZ"/>
        </w:rPr>
        <w:t xml:space="preserve"> </w:t>
      </w:r>
      <w:r w:rsidR="009D6155" w:rsidRPr="00C63DB8">
        <w:rPr>
          <w:szCs w:val="24"/>
          <w:lang w:eastAsia="cs-CZ"/>
        </w:rPr>
        <w:t>Zde uveďte a</w:t>
      </w:r>
      <w:r w:rsidR="002F5FC4" w:rsidRPr="00C63DB8">
        <w:rPr>
          <w:szCs w:val="24"/>
          <w:lang w:eastAsia="cs-CZ"/>
        </w:rPr>
        <w:t>nalýz</w:t>
      </w:r>
      <w:r w:rsidR="007E7142" w:rsidRPr="00C63DB8">
        <w:rPr>
          <w:szCs w:val="24"/>
          <w:lang w:eastAsia="cs-CZ"/>
        </w:rPr>
        <w:t>u</w:t>
      </w:r>
      <w:r w:rsidR="002F5FC4" w:rsidRPr="00C63DB8">
        <w:rPr>
          <w:szCs w:val="24"/>
          <w:lang w:eastAsia="cs-CZ"/>
        </w:rPr>
        <w:t xml:space="preserve"> již vytvořených produktů, metodik, materiálů zejména projektů IPn realizovaných v OP VK vztahujících se k věcnému zaměření projektu</w:t>
      </w:r>
      <w:r w:rsidR="004F24F8" w:rsidRPr="00C63DB8">
        <w:rPr>
          <w:szCs w:val="24"/>
          <w:lang w:eastAsia="cs-CZ"/>
        </w:rPr>
        <w:t>.</w:t>
      </w:r>
      <w:r w:rsidR="002F5FC4" w:rsidRPr="00C63DB8">
        <w:rPr>
          <w:szCs w:val="24"/>
          <w:lang w:eastAsia="cs-CZ"/>
        </w:rPr>
        <w:t xml:space="preserve"> </w:t>
      </w:r>
      <w:r w:rsidR="004F24F8" w:rsidRPr="00C63DB8">
        <w:rPr>
          <w:szCs w:val="24"/>
          <w:lang w:eastAsia="cs-CZ"/>
        </w:rPr>
        <w:t xml:space="preserve">Seznam </w:t>
      </w:r>
      <w:r w:rsidR="009D6155" w:rsidRPr="00C63DB8">
        <w:rPr>
          <w:szCs w:val="24"/>
        </w:rPr>
        <w:t>výstupů</w:t>
      </w:r>
      <w:r w:rsidR="009D6155" w:rsidRPr="00C63DB8">
        <w:rPr>
          <w:szCs w:val="24"/>
          <w:lang w:eastAsia="cs-CZ"/>
        </w:rPr>
        <w:t xml:space="preserve"> </w:t>
      </w:r>
      <w:r w:rsidR="002F5FC4" w:rsidRPr="00C63DB8">
        <w:rPr>
          <w:szCs w:val="24"/>
          <w:lang w:eastAsia="cs-CZ"/>
        </w:rPr>
        <w:t xml:space="preserve">bude přílohou </w:t>
      </w:r>
      <w:bookmarkStart w:id="16" w:name="_Toc413165500"/>
      <w:r w:rsidR="009D6155" w:rsidRPr="00C63DB8">
        <w:rPr>
          <w:szCs w:val="24"/>
          <w:lang w:eastAsia="cs-CZ"/>
        </w:rPr>
        <w:t>tohoto dokumentu</w:t>
      </w:r>
      <w:r w:rsidR="009D6155">
        <w:rPr>
          <w:szCs w:val="24"/>
          <w:lang w:eastAsia="cs-CZ"/>
        </w:rPr>
        <w:t>.</w:t>
      </w:r>
      <w:r w:rsidR="00B85CA7">
        <w:rPr>
          <w:szCs w:val="24"/>
          <w:lang w:eastAsia="cs-CZ"/>
        </w:rPr>
        <w:t xml:space="preserve"> </w:t>
      </w:r>
      <w:r w:rsidR="00EC6BFD">
        <w:rPr>
          <w:szCs w:val="24"/>
          <w:lang w:eastAsia="cs-CZ"/>
        </w:rPr>
        <w:t>Protože se n</w:t>
      </w:r>
      <w:r w:rsidR="00B85CA7">
        <w:rPr>
          <w:szCs w:val="24"/>
          <w:lang w:eastAsia="cs-CZ"/>
        </w:rPr>
        <w:t>ejedná pouze o p</w:t>
      </w:r>
      <w:r w:rsidR="00EC6BFD">
        <w:rPr>
          <w:szCs w:val="24"/>
          <w:lang w:eastAsia="cs-CZ"/>
        </w:rPr>
        <w:t xml:space="preserve">rojekty realizované žadatelem či partnerem projektu, doporučujeme využít též databázi výstupů OP VK. </w:t>
      </w:r>
    </w:p>
    <w:p w14:paraId="22819B7D" w14:textId="186DEE58" w:rsidR="002F5FC4" w:rsidRDefault="00EC6BFD" w:rsidP="002F5FC4">
      <w:pPr>
        <w:spacing w:after="0"/>
        <w:ind w:firstLine="708"/>
        <w:rPr>
          <w:szCs w:val="24"/>
          <w:lang w:eastAsia="cs-CZ"/>
        </w:rPr>
      </w:pPr>
      <w:r>
        <w:rPr>
          <w:szCs w:val="24"/>
          <w:lang w:eastAsia="cs-CZ"/>
        </w:rPr>
        <w:t xml:space="preserve">Kritérium </w:t>
      </w:r>
      <w:r w:rsidR="002F4A7E">
        <w:rPr>
          <w:szCs w:val="24"/>
          <w:lang w:eastAsia="cs-CZ"/>
        </w:rPr>
        <w:t xml:space="preserve">hodnocení </w:t>
      </w:r>
      <w:r>
        <w:rPr>
          <w:szCs w:val="24"/>
          <w:lang w:eastAsia="cs-CZ"/>
        </w:rPr>
        <w:t>bude splněno, pokud záměr reflektuje konkrétní využití výstupů z IPn a zároveň uvádí výstupy z jiných projektů, které budou předmětem podrobnější analýzy až v průběhu realizace projektu.</w:t>
      </w:r>
    </w:p>
    <w:p w14:paraId="17037A5B" w14:textId="77777777" w:rsidR="002102CE" w:rsidRDefault="002102CE" w:rsidP="00354CEF">
      <w:pPr>
        <w:spacing w:after="0"/>
        <w:rPr>
          <w:i/>
        </w:rPr>
      </w:pPr>
    </w:p>
    <w:p w14:paraId="10E92607" w14:textId="1F035013" w:rsidR="00B03A07" w:rsidRDefault="002102CE" w:rsidP="00354CEF">
      <w:pPr>
        <w:spacing w:after="0"/>
        <w:rPr>
          <w:i/>
        </w:rPr>
      </w:pPr>
      <w:r w:rsidRPr="002102CE">
        <w:rPr>
          <w:i/>
        </w:rPr>
        <w:t xml:space="preserve">Vazba na </w:t>
      </w:r>
      <w:r w:rsidRPr="00354CEF">
        <w:rPr>
          <w:i/>
        </w:rPr>
        <w:t xml:space="preserve">hodnotící kritéria: </w:t>
      </w:r>
      <w:r>
        <w:rPr>
          <w:i/>
        </w:rPr>
        <w:t>k</w:t>
      </w:r>
      <w:r w:rsidR="00B03A07" w:rsidRPr="00354CEF">
        <w:rPr>
          <w:i/>
        </w:rPr>
        <w:t>ritérium P5</w:t>
      </w:r>
      <w:r>
        <w:rPr>
          <w:i/>
        </w:rPr>
        <w:t>.</w:t>
      </w:r>
    </w:p>
    <w:p w14:paraId="65F8B84E" w14:textId="77777777" w:rsidR="00B03A07" w:rsidRDefault="00B03A07" w:rsidP="00B03A07">
      <w:pPr>
        <w:spacing w:after="0"/>
        <w:rPr>
          <w:szCs w:val="24"/>
          <w:lang w:eastAsia="cs-CZ"/>
        </w:rPr>
      </w:pPr>
    </w:p>
    <w:p w14:paraId="101431C8" w14:textId="55C8513D" w:rsidR="00244B5C" w:rsidRPr="002F5FC4" w:rsidRDefault="00244B5C" w:rsidP="00244B5C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17" w:name="_Toc464635830"/>
      <w:r w:rsidRPr="002F5FC4">
        <w:rPr>
          <w:rFonts w:cs="Arial"/>
        </w:rPr>
        <w:t>Návaznost na jiné projekty a výstupy</w:t>
      </w:r>
      <w:r>
        <w:rPr>
          <w:rFonts w:cs="Arial"/>
        </w:rPr>
        <w:t xml:space="preserve"> žadatele/partnerů</w:t>
      </w:r>
      <w:bookmarkEnd w:id="17"/>
    </w:p>
    <w:p w14:paraId="71C68F75" w14:textId="77777777" w:rsidR="00244B5C" w:rsidRDefault="00244B5C" w:rsidP="00244B5C"/>
    <w:p w14:paraId="15802BEB" w14:textId="4716BDE5" w:rsidR="009E0EE8" w:rsidRPr="00D51FE7" w:rsidRDefault="00244B5C" w:rsidP="009E0EE8">
      <w:pPr>
        <w:spacing w:after="0"/>
        <w:ind w:firstLine="708"/>
        <w:rPr>
          <w:lang w:eastAsia="cs-CZ"/>
        </w:rPr>
      </w:pPr>
      <w:r w:rsidRPr="00D51FE7">
        <w:t>Zde uveďte</w:t>
      </w:r>
      <w:r w:rsidR="00832518" w:rsidRPr="00D51FE7">
        <w:t>, zda podpořením projektu nedojde k financování totožných výstupů, na</w:t>
      </w:r>
      <w:r w:rsidR="00D31E2A">
        <w:t> </w:t>
      </w:r>
      <w:r w:rsidR="00832518" w:rsidRPr="00D51FE7">
        <w:t>které již byla žadateli/partnerům podpora poskytnuta v rámci jiného projektu OP VVV. Vždy se musí jednat o výstupy obsahově jiné/navazující/zaměřené na jinou cílovou skupinu atp.</w:t>
      </w:r>
      <w:r w:rsidR="00D31E2A">
        <w:t xml:space="preserve"> </w:t>
      </w:r>
      <w:r w:rsidRPr="00D51FE7">
        <w:t>(např. v rámci výzvy OP VVV Pregraduální vzdělávání).</w:t>
      </w:r>
    </w:p>
    <w:p w14:paraId="04FCFD1B" w14:textId="4E7FD90D" w:rsidR="00B03A07" w:rsidRDefault="00D51FE7" w:rsidP="00404639">
      <w:pPr>
        <w:spacing w:after="0"/>
        <w:ind w:firstLine="708"/>
      </w:pPr>
      <w:r w:rsidRPr="00D51FE7">
        <w:t xml:space="preserve">Tuto skutečnost </w:t>
      </w:r>
      <w:r w:rsidRPr="00C63DB8">
        <w:t>doložte přílohou</w:t>
      </w:r>
      <w:r w:rsidRPr="00D51FE7">
        <w:t xml:space="preserve"> </w:t>
      </w:r>
      <w:r w:rsidR="00B03A07" w:rsidRPr="00D51FE7">
        <w:t xml:space="preserve">Čestné prohlášení </w:t>
      </w:r>
      <w:r w:rsidR="006E0E3C">
        <w:t>žadatele/</w:t>
      </w:r>
      <w:r w:rsidR="00B03A07" w:rsidRPr="00D51FE7">
        <w:t xml:space="preserve">partnera </w:t>
      </w:r>
      <w:r w:rsidR="006E0E3C">
        <w:t xml:space="preserve">o návaznosti projektu na jiný projekt/aktivitu (např. </w:t>
      </w:r>
      <w:r w:rsidR="00B03A07" w:rsidRPr="00D51FE7">
        <w:t>o tom, že nedochází k překryvům těchto aktivit na</w:t>
      </w:r>
      <w:r w:rsidR="00555DCE">
        <w:t> </w:t>
      </w:r>
      <w:r w:rsidR="00B03A07" w:rsidRPr="00D51FE7">
        <w:t>aktivity výzvy Pregraduální vzdělávání</w:t>
      </w:r>
      <w:r>
        <w:t>.</w:t>
      </w:r>
      <w:r w:rsidR="00EC6BFD">
        <w:t xml:space="preserve"> Zároveň, pokud navazuje realizace na již podpořený projekt, uveďte ho jasně do kapitoly 2.5.1.</w:t>
      </w:r>
    </w:p>
    <w:p w14:paraId="1D30A9C8" w14:textId="204B6939" w:rsidR="009E0EE8" w:rsidRDefault="009E0EE8" w:rsidP="00354CEF">
      <w:pPr>
        <w:spacing w:after="0"/>
      </w:pPr>
    </w:p>
    <w:p w14:paraId="6E912DB7" w14:textId="3F402459" w:rsidR="00080DD0" w:rsidRDefault="002102CE" w:rsidP="00354CEF">
      <w:pPr>
        <w:spacing w:after="0"/>
        <w:rPr>
          <w:i/>
        </w:rPr>
      </w:pPr>
      <w:r w:rsidRPr="00354CEF">
        <w:rPr>
          <w:i/>
        </w:rPr>
        <w:t>Vazba na hodnotící kritéria: k</w:t>
      </w:r>
      <w:r w:rsidR="00832518" w:rsidRPr="00354CEF">
        <w:rPr>
          <w:i/>
        </w:rPr>
        <w:t xml:space="preserve">ritérium </w:t>
      </w:r>
      <w:r w:rsidR="006E0E3C" w:rsidRPr="00354CEF">
        <w:rPr>
          <w:i/>
        </w:rPr>
        <w:t>P</w:t>
      </w:r>
      <w:r w:rsidR="006E0E3C">
        <w:rPr>
          <w:i/>
        </w:rPr>
        <w:t>5</w:t>
      </w:r>
      <w:r w:rsidRPr="00354CEF">
        <w:rPr>
          <w:i/>
        </w:rPr>
        <w:t>, k</w:t>
      </w:r>
      <w:r w:rsidR="00080DD0" w:rsidRPr="00354CEF">
        <w:rPr>
          <w:i/>
        </w:rPr>
        <w:t>ritérium P1</w:t>
      </w:r>
      <w:r w:rsidR="006E0E3C">
        <w:rPr>
          <w:i/>
        </w:rPr>
        <w:t>0</w:t>
      </w:r>
      <w:r w:rsidRPr="00354CEF">
        <w:rPr>
          <w:i/>
        </w:rPr>
        <w:t>.</w:t>
      </w:r>
    </w:p>
    <w:p w14:paraId="64462078" w14:textId="79B03F96" w:rsidR="00EC6BFD" w:rsidRDefault="00EC6BFD" w:rsidP="002F5FC4">
      <w:pPr>
        <w:rPr>
          <w:i/>
        </w:rPr>
      </w:pPr>
    </w:p>
    <w:p w14:paraId="119A4007" w14:textId="77777777" w:rsidR="002F5FC4" w:rsidRPr="002F5FC4" w:rsidRDefault="002F5FC4" w:rsidP="00244B5C">
      <w:pPr>
        <w:pStyle w:val="Nadpis2"/>
        <w:numPr>
          <w:ilvl w:val="1"/>
          <w:numId w:val="4"/>
        </w:numPr>
        <w:spacing w:line="240" w:lineRule="auto"/>
        <w:rPr>
          <w:rFonts w:cs="Arial"/>
          <w:b w:val="0"/>
        </w:rPr>
      </w:pPr>
      <w:bookmarkStart w:id="18" w:name="_Toc464635831"/>
      <w:r w:rsidRPr="002F5FC4">
        <w:rPr>
          <w:rFonts w:cs="Arial"/>
        </w:rPr>
        <w:t>Rozsah a vyloučení</w:t>
      </w:r>
      <w:bookmarkEnd w:id="16"/>
      <w:bookmarkEnd w:id="18"/>
    </w:p>
    <w:p w14:paraId="07FFDAFF" w14:textId="77777777" w:rsidR="00F41821" w:rsidRDefault="00F41821" w:rsidP="00354CEF">
      <w:pPr>
        <w:spacing w:after="0"/>
        <w:rPr>
          <w:szCs w:val="24"/>
        </w:rPr>
      </w:pPr>
    </w:p>
    <w:p w14:paraId="44430F45" w14:textId="77777777" w:rsidR="00DD52DD" w:rsidRDefault="002F5FC4" w:rsidP="002F5FC4">
      <w:pPr>
        <w:spacing w:after="0"/>
        <w:ind w:firstLine="709"/>
      </w:pPr>
      <w:r w:rsidRPr="002F5FC4">
        <w:rPr>
          <w:szCs w:val="24"/>
        </w:rPr>
        <w:t xml:space="preserve">Analýza projektu – specifikace a konkretizace klíčových oblastí, které jsou součástí projektu a s projektem úzce souvisí. Nejedná se o výčet </w:t>
      </w:r>
      <w:r w:rsidRPr="002F5FC4">
        <w:t xml:space="preserve">klíčových aktivit, které budou uvedeny v žádosti o podporu. </w:t>
      </w:r>
    </w:p>
    <w:p w14:paraId="67C4595B" w14:textId="2528165F" w:rsidR="00C30EE2" w:rsidRDefault="002F5FC4" w:rsidP="002F5FC4">
      <w:pPr>
        <w:spacing w:after="0"/>
        <w:ind w:firstLine="709"/>
        <w:rPr>
          <w:szCs w:val="24"/>
        </w:rPr>
      </w:pPr>
      <w:r w:rsidRPr="002F5FC4">
        <w:rPr>
          <w:szCs w:val="24"/>
        </w:rPr>
        <w:t>Pojmen</w:t>
      </w:r>
      <w:r w:rsidR="00447740">
        <w:rPr>
          <w:szCs w:val="24"/>
        </w:rPr>
        <w:t>ujte</w:t>
      </w:r>
      <w:r w:rsidRPr="002F5FC4">
        <w:rPr>
          <w:szCs w:val="24"/>
        </w:rPr>
        <w:t xml:space="preserve"> oblastí, které součástí projektu být </w:t>
      </w:r>
      <w:r w:rsidRPr="00613DB5">
        <w:rPr>
          <w:szCs w:val="24"/>
          <w:u w:val="single"/>
        </w:rPr>
        <w:t xml:space="preserve">nemohou </w:t>
      </w:r>
      <w:r w:rsidRPr="002F5FC4">
        <w:rPr>
          <w:szCs w:val="24"/>
        </w:rPr>
        <w:t xml:space="preserve">vzhledem k tomu, že již byly realizovány např. v jiném projektu, v rámci kmenové činnosti nebo jsou předmětem udržitelnosti jiného projektu, apod. </w:t>
      </w:r>
    </w:p>
    <w:p w14:paraId="325C8936" w14:textId="77777777" w:rsidR="00A14D50" w:rsidRDefault="00A14D50" w:rsidP="00354CEF">
      <w:pPr>
        <w:spacing w:after="0"/>
        <w:rPr>
          <w:szCs w:val="24"/>
        </w:rPr>
      </w:pPr>
    </w:p>
    <w:p w14:paraId="702A2BFB" w14:textId="77777777" w:rsidR="002F5FC4" w:rsidRPr="002F5FC4" w:rsidRDefault="002F5FC4" w:rsidP="00244B5C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19" w:name="_Toc413165501"/>
      <w:bookmarkStart w:id="20" w:name="_Toc464635832"/>
      <w:r w:rsidRPr="002F5FC4">
        <w:rPr>
          <w:rFonts w:cs="Arial"/>
        </w:rPr>
        <w:t>Omezení a předpoklady</w:t>
      </w:r>
      <w:bookmarkEnd w:id="19"/>
      <w:bookmarkEnd w:id="20"/>
    </w:p>
    <w:p w14:paraId="7D81101F" w14:textId="77777777" w:rsidR="00F41821" w:rsidRDefault="00F41821" w:rsidP="00354CEF">
      <w:pPr>
        <w:spacing w:after="0"/>
        <w:rPr>
          <w:szCs w:val="24"/>
        </w:rPr>
      </w:pPr>
    </w:p>
    <w:p w14:paraId="1CE63618" w14:textId="6C62E938" w:rsidR="002F5FC4" w:rsidRDefault="002F5FC4" w:rsidP="002F5FC4">
      <w:pPr>
        <w:spacing w:after="0"/>
        <w:ind w:firstLine="709"/>
        <w:rPr>
          <w:szCs w:val="24"/>
        </w:rPr>
      </w:pPr>
      <w:r w:rsidRPr="002F5FC4">
        <w:rPr>
          <w:szCs w:val="24"/>
        </w:rPr>
        <w:t>Popi</w:t>
      </w:r>
      <w:r w:rsidR="00447740">
        <w:rPr>
          <w:szCs w:val="24"/>
        </w:rPr>
        <w:t>šte</w:t>
      </w:r>
      <w:r w:rsidRPr="002F5FC4">
        <w:rPr>
          <w:szCs w:val="24"/>
        </w:rPr>
        <w:t>, čím je projekt omezen (legislativní, procesní či věcné bariéry, apod., které vytvářejí omezení pro obsah) a jaké jsou nutné předpoklady pro jeho spuštění</w:t>
      </w:r>
      <w:r w:rsidR="00447740">
        <w:rPr>
          <w:szCs w:val="24"/>
        </w:rPr>
        <w:t>, jaké je řešení</w:t>
      </w:r>
      <w:r w:rsidRPr="002F5FC4">
        <w:rPr>
          <w:szCs w:val="24"/>
        </w:rPr>
        <w:t>.</w:t>
      </w:r>
      <w:bookmarkStart w:id="21" w:name="_Toc413165502"/>
    </w:p>
    <w:p w14:paraId="438196B5" w14:textId="77777777" w:rsidR="00A14D50" w:rsidRPr="002F5FC4" w:rsidRDefault="00A14D50" w:rsidP="00354CEF">
      <w:pPr>
        <w:spacing w:after="0"/>
        <w:rPr>
          <w:b/>
          <w:szCs w:val="24"/>
        </w:rPr>
      </w:pPr>
    </w:p>
    <w:p w14:paraId="46B5FE93" w14:textId="77777777" w:rsidR="002F5FC4" w:rsidRPr="002F5FC4" w:rsidRDefault="002F5FC4" w:rsidP="00244B5C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22" w:name="_Toc464635833"/>
      <w:r w:rsidRPr="002F5FC4">
        <w:rPr>
          <w:rFonts w:cs="Arial"/>
        </w:rPr>
        <w:lastRenderedPageBreak/>
        <w:t>Uživatelé a další zainteresované skupiny</w:t>
      </w:r>
      <w:bookmarkEnd w:id="21"/>
      <w:bookmarkEnd w:id="22"/>
    </w:p>
    <w:p w14:paraId="5B546AE6" w14:textId="1FE40F78" w:rsidR="00F41821" w:rsidRDefault="00F41821" w:rsidP="00F41821">
      <w:pPr>
        <w:spacing w:after="0"/>
        <w:ind w:left="792"/>
        <w:rPr>
          <w:szCs w:val="24"/>
        </w:rPr>
      </w:pPr>
    </w:p>
    <w:p w14:paraId="4EF42EA9" w14:textId="58AD3B0B" w:rsidR="002F5FC4" w:rsidRDefault="00447740" w:rsidP="002F5FC4">
      <w:pPr>
        <w:spacing w:after="0"/>
        <w:ind w:firstLine="709"/>
        <w:rPr>
          <w:b/>
          <w:szCs w:val="24"/>
        </w:rPr>
      </w:pPr>
      <w:r>
        <w:rPr>
          <w:szCs w:val="24"/>
        </w:rPr>
        <w:t>Uveďte v</w:t>
      </w:r>
      <w:r w:rsidR="002F5FC4" w:rsidRPr="002F5FC4">
        <w:rPr>
          <w:szCs w:val="24"/>
        </w:rPr>
        <w:t xml:space="preserve">ýčet </w:t>
      </w:r>
      <w:r>
        <w:rPr>
          <w:szCs w:val="24"/>
        </w:rPr>
        <w:t xml:space="preserve">všech </w:t>
      </w:r>
      <w:r w:rsidR="002F5FC4" w:rsidRPr="002F5FC4">
        <w:rPr>
          <w:szCs w:val="24"/>
        </w:rPr>
        <w:t>uživatelů, kterým jsou výstupy projektu určeny</w:t>
      </w:r>
      <w:r>
        <w:rPr>
          <w:szCs w:val="24"/>
        </w:rPr>
        <w:t>. K</w:t>
      </w:r>
      <w:r w:rsidR="002F5FC4" w:rsidRPr="002F5FC4">
        <w:rPr>
          <w:szCs w:val="24"/>
        </w:rPr>
        <w:t>do bude výstupy projektu používat a všechny další známé zájmové skupiny (např. veřejnost, která se může cítit dotčena a svým tlakem ovlivnit projekt</w:t>
      </w:r>
      <w:r w:rsidR="00B40A96">
        <w:rPr>
          <w:szCs w:val="24"/>
        </w:rPr>
        <w:t>, učitelé, rodiče, zřizovatelé,…</w:t>
      </w:r>
      <w:r w:rsidR="002F5FC4" w:rsidRPr="002F5FC4">
        <w:rPr>
          <w:szCs w:val="24"/>
        </w:rPr>
        <w:t>).</w:t>
      </w:r>
      <w:bookmarkStart w:id="23" w:name="_Toc413165503"/>
    </w:p>
    <w:p w14:paraId="2E614824" w14:textId="49CB277F" w:rsidR="00CF5FC9" w:rsidRDefault="00CF5FC9">
      <w:pPr>
        <w:jc w:val="left"/>
        <w:rPr>
          <w:b/>
          <w:szCs w:val="24"/>
        </w:rPr>
      </w:pPr>
    </w:p>
    <w:p w14:paraId="08AEDA65" w14:textId="13B0104F" w:rsidR="002F5FC4" w:rsidRPr="002F5FC4" w:rsidRDefault="002F5FC4" w:rsidP="00244B5C">
      <w:pPr>
        <w:pStyle w:val="Nadpis1"/>
        <w:numPr>
          <w:ilvl w:val="0"/>
          <w:numId w:val="4"/>
        </w:numPr>
        <w:spacing w:before="240" w:line="240" w:lineRule="auto"/>
        <w:rPr>
          <w:rFonts w:cs="Arial"/>
        </w:rPr>
      </w:pPr>
      <w:bookmarkStart w:id="24" w:name="_Toc464635834"/>
      <w:r w:rsidRPr="002F5FC4">
        <w:rPr>
          <w:rFonts w:cs="Arial"/>
        </w:rPr>
        <w:t>Návrh projektu – podrobné zpracování</w:t>
      </w:r>
      <w:bookmarkEnd w:id="23"/>
      <w:r w:rsidR="00AA63D4">
        <w:rPr>
          <w:rStyle w:val="Znakapoznpodarou"/>
          <w:rFonts w:cs="Arial"/>
        </w:rPr>
        <w:footnoteReference w:id="3"/>
      </w:r>
      <w:bookmarkEnd w:id="24"/>
    </w:p>
    <w:p w14:paraId="0B32261F" w14:textId="77777777" w:rsidR="00F41821" w:rsidRDefault="00F41821" w:rsidP="00354CEF">
      <w:pPr>
        <w:rPr>
          <w:szCs w:val="24"/>
        </w:rPr>
      </w:pPr>
    </w:p>
    <w:p w14:paraId="36FD15BB" w14:textId="43C381A6" w:rsidR="002F5FC4" w:rsidRDefault="002F5FC4" w:rsidP="002F5FC4">
      <w:pPr>
        <w:ind w:firstLine="708"/>
        <w:rPr>
          <w:i/>
          <w:szCs w:val="24"/>
        </w:rPr>
      </w:pPr>
      <w:r w:rsidRPr="002F5FC4">
        <w:rPr>
          <w:szCs w:val="24"/>
        </w:rPr>
        <w:t xml:space="preserve">V rámci následujících kapitol vysvětlete, jakého věcného cíle má projekt dosáhnout. V rámci těchto </w:t>
      </w:r>
      <w:r w:rsidR="00B40A96">
        <w:rPr>
          <w:szCs w:val="24"/>
        </w:rPr>
        <w:t>k</w:t>
      </w:r>
      <w:r w:rsidRPr="002F5FC4">
        <w:rPr>
          <w:szCs w:val="24"/>
        </w:rPr>
        <w:t>apitol rozveďte informace</w:t>
      </w:r>
      <w:r w:rsidR="00705AEC">
        <w:rPr>
          <w:szCs w:val="24"/>
        </w:rPr>
        <w:t xml:space="preserve"> uvedené v předchozí části</w:t>
      </w:r>
      <w:r w:rsidRPr="002F5FC4">
        <w:rPr>
          <w:szCs w:val="24"/>
        </w:rPr>
        <w:t xml:space="preserve">. </w:t>
      </w:r>
      <w:bookmarkStart w:id="25" w:name="_Toc413165504"/>
    </w:p>
    <w:p w14:paraId="5A0BFB32" w14:textId="2CA28FEB" w:rsidR="00AF0519" w:rsidRDefault="00E929CC" w:rsidP="005F534C">
      <w:pPr>
        <w:spacing w:after="0"/>
        <w:rPr>
          <w:i/>
        </w:rPr>
      </w:pPr>
      <w:r w:rsidRPr="00354CEF">
        <w:rPr>
          <w:i/>
        </w:rPr>
        <w:t xml:space="preserve">Vazba na hodnotící kritéria: </w:t>
      </w:r>
      <w:r w:rsidR="005F534C">
        <w:rPr>
          <w:i/>
        </w:rPr>
        <w:t>kritérium V 2.1</w:t>
      </w:r>
    </w:p>
    <w:p w14:paraId="023E572A" w14:textId="77777777" w:rsidR="005F534C" w:rsidRPr="005F534C" w:rsidRDefault="005F534C" w:rsidP="005F534C">
      <w:pPr>
        <w:spacing w:after="0"/>
        <w:rPr>
          <w:i/>
        </w:rPr>
      </w:pPr>
    </w:p>
    <w:p w14:paraId="263773E3" w14:textId="77777777" w:rsidR="002F5FC4" w:rsidRPr="002F5FC4" w:rsidRDefault="002F5FC4" w:rsidP="00244B5C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26" w:name="_Toc413165505"/>
      <w:bookmarkStart w:id="27" w:name="_Toc464635835"/>
      <w:bookmarkEnd w:id="25"/>
      <w:r w:rsidRPr="002F5FC4">
        <w:rPr>
          <w:rFonts w:cs="Arial"/>
        </w:rPr>
        <w:t>Varianty řešení</w:t>
      </w:r>
      <w:bookmarkEnd w:id="26"/>
      <w:bookmarkEnd w:id="27"/>
    </w:p>
    <w:p w14:paraId="1DED173B" w14:textId="77777777" w:rsidR="00F41821" w:rsidRDefault="00F41821" w:rsidP="00354CEF">
      <w:pPr>
        <w:spacing w:after="0"/>
        <w:rPr>
          <w:szCs w:val="24"/>
        </w:rPr>
      </w:pPr>
    </w:p>
    <w:p w14:paraId="5BA10B00" w14:textId="211CB3E3" w:rsidR="00A14D50" w:rsidRDefault="002F5FC4" w:rsidP="002F5FC4">
      <w:pPr>
        <w:spacing w:after="0"/>
        <w:ind w:firstLine="709"/>
        <w:rPr>
          <w:szCs w:val="24"/>
        </w:rPr>
      </w:pPr>
      <w:r w:rsidRPr="002F5FC4">
        <w:rPr>
          <w:szCs w:val="24"/>
        </w:rPr>
        <w:t>Stručn</w:t>
      </w:r>
      <w:r w:rsidR="002532CD">
        <w:rPr>
          <w:szCs w:val="24"/>
        </w:rPr>
        <w:t>ě</w:t>
      </w:r>
      <w:r w:rsidRPr="002F5FC4">
        <w:rPr>
          <w:szCs w:val="24"/>
        </w:rPr>
        <w:t xml:space="preserve"> anal</w:t>
      </w:r>
      <w:r w:rsidR="002532CD">
        <w:rPr>
          <w:szCs w:val="24"/>
        </w:rPr>
        <w:t>y</w:t>
      </w:r>
      <w:r w:rsidRPr="002F5FC4">
        <w:rPr>
          <w:szCs w:val="24"/>
        </w:rPr>
        <w:t>z</w:t>
      </w:r>
      <w:r w:rsidR="002532CD">
        <w:rPr>
          <w:szCs w:val="24"/>
        </w:rPr>
        <w:t>ujte</w:t>
      </w:r>
      <w:r w:rsidRPr="002F5FC4">
        <w:rPr>
          <w:szCs w:val="24"/>
        </w:rPr>
        <w:t xml:space="preserve"> možn</w:t>
      </w:r>
      <w:r w:rsidR="002532CD">
        <w:rPr>
          <w:szCs w:val="24"/>
        </w:rPr>
        <w:t>é</w:t>
      </w:r>
      <w:r w:rsidRPr="002F5FC4">
        <w:rPr>
          <w:szCs w:val="24"/>
        </w:rPr>
        <w:t xml:space="preserve"> variant</w:t>
      </w:r>
      <w:r w:rsidR="002532CD">
        <w:rPr>
          <w:szCs w:val="24"/>
        </w:rPr>
        <w:t>y</w:t>
      </w:r>
      <w:r w:rsidRPr="002F5FC4">
        <w:rPr>
          <w:szCs w:val="24"/>
        </w:rPr>
        <w:t xml:space="preserve"> řešení </w:t>
      </w:r>
      <w:r w:rsidR="001360E8">
        <w:rPr>
          <w:szCs w:val="24"/>
        </w:rPr>
        <w:t>problému</w:t>
      </w:r>
      <w:r w:rsidR="002532CD">
        <w:rPr>
          <w:szCs w:val="24"/>
        </w:rPr>
        <w:t xml:space="preserve"> a </w:t>
      </w:r>
      <w:r w:rsidR="001360E8">
        <w:rPr>
          <w:szCs w:val="24"/>
        </w:rPr>
        <w:t xml:space="preserve">zdůvodněte </w:t>
      </w:r>
      <w:r w:rsidRPr="002F5FC4">
        <w:rPr>
          <w:szCs w:val="24"/>
        </w:rPr>
        <w:t xml:space="preserve">vhodnost finálně vybrané varianty </w:t>
      </w:r>
      <w:r w:rsidR="001360E8">
        <w:rPr>
          <w:szCs w:val="24"/>
        </w:rPr>
        <w:t xml:space="preserve">řešení </w:t>
      </w:r>
      <w:r w:rsidRPr="002F5FC4">
        <w:rPr>
          <w:szCs w:val="24"/>
        </w:rPr>
        <w:t>(způsoby realizace, náklady, personální kapacity, přínosy</w:t>
      </w:r>
      <w:r w:rsidR="001360E8">
        <w:rPr>
          <w:szCs w:val="24"/>
        </w:rPr>
        <w:t>, apod.</w:t>
      </w:r>
      <w:r w:rsidRPr="002F5FC4">
        <w:rPr>
          <w:szCs w:val="24"/>
        </w:rPr>
        <w:t xml:space="preserve">). </w:t>
      </w:r>
    </w:p>
    <w:p w14:paraId="386593D9" w14:textId="247C1A51" w:rsidR="002F5FC4" w:rsidRPr="002F5FC4" w:rsidRDefault="002F5FC4" w:rsidP="00354CEF">
      <w:pPr>
        <w:spacing w:after="0"/>
        <w:rPr>
          <w:b/>
          <w:i/>
          <w:szCs w:val="24"/>
        </w:rPr>
      </w:pPr>
      <w:bookmarkStart w:id="28" w:name="_Toc413165506"/>
    </w:p>
    <w:p w14:paraId="2BE5B124" w14:textId="77777777" w:rsidR="002F5FC4" w:rsidRPr="002F5FC4" w:rsidRDefault="002F5FC4" w:rsidP="00244B5C">
      <w:pPr>
        <w:pStyle w:val="Nadpis2"/>
        <w:numPr>
          <w:ilvl w:val="1"/>
          <w:numId w:val="4"/>
        </w:numPr>
        <w:spacing w:line="240" w:lineRule="auto"/>
        <w:rPr>
          <w:rFonts w:cs="Arial"/>
          <w:b w:val="0"/>
        </w:rPr>
      </w:pPr>
      <w:bookmarkStart w:id="29" w:name="_Toc464635836"/>
      <w:r w:rsidRPr="002F5FC4">
        <w:rPr>
          <w:rFonts w:cs="Arial"/>
        </w:rPr>
        <w:t>Očekávané přínosy</w:t>
      </w:r>
      <w:bookmarkEnd w:id="28"/>
      <w:bookmarkEnd w:id="29"/>
    </w:p>
    <w:p w14:paraId="2BA0ED1B" w14:textId="5124CB51" w:rsidR="00F41821" w:rsidRDefault="00F41821" w:rsidP="00354CEF">
      <w:pPr>
        <w:spacing w:after="0"/>
        <w:ind w:left="360"/>
        <w:rPr>
          <w:szCs w:val="24"/>
        </w:rPr>
      </w:pPr>
    </w:p>
    <w:p w14:paraId="1723FA60" w14:textId="12BB9B50" w:rsidR="006A45C5" w:rsidRDefault="002F5FC4" w:rsidP="005F534C">
      <w:pPr>
        <w:spacing w:after="0"/>
        <w:rPr>
          <w:szCs w:val="24"/>
        </w:rPr>
      </w:pPr>
      <w:r w:rsidRPr="002F5FC4">
        <w:rPr>
          <w:szCs w:val="24"/>
        </w:rPr>
        <w:t>Popi</w:t>
      </w:r>
      <w:r w:rsidR="001E2BAE">
        <w:rPr>
          <w:szCs w:val="24"/>
        </w:rPr>
        <w:t>šte</w:t>
      </w:r>
      <w:r w:rsidRPr="002F5FC4">
        <w:rPr>
          <w:szCs w:val="24"/>
        </w:rPr>
        <w:t xml:space="preserve"> měřiteln</w:t>
      </w:r>
      <w:r w:rsidR="001E2BAE">
        <w:rPr>
          <w:szCs w:val="24"/>
        </w:rPr>
        <w:t>é</w:t>
      </w:r>
      <w:r w:rsidRPr="002F5FC4">
        <w:rPr>
          <w:szCs w:val="24"/>
        </w:rPr>
        <w:t xml:space="preserve"> přínos</w:t>
      </w:r>
      <w:r w:rsidR="001E2BAE">
        <w:rPr>
          <w:szCs w:val="24"/>
        </w:rPr>
        <w:t>y</w:t>
      </w:r>
      <w:r w:rsidRPr="002F5FC4">
        <w:rPr>
          <w:szCs w:val="24"/>
        </w:rPr>
        <w:t xml:space="preserve">, které má projekt dodat ve srovnání s aktuální situací před spuštěním projektu. Přínosy by měly být kvalitativní i kvantitativní a v souladu s výše uvedenými strategickými dokumenty MŠMT a cíli projektu. Měřitelné přínosy by měly být nastaveny s určitou mírou tolerance ve svých hodnotách. Pomocí výstupů projektu jsou realizovány výsledky, které jsou měřeny v přínosech. </w:t>
      </w:r>
      <w:bookmarkStart w:id="30" w:name="_Toc413165507"/>
    </w:p>
    <w:p w14:paraId="52514472" w14:textId="77777777" w:rsidR="005F534C" w:rsidRPr="005F534C" w:rsidRDefault="005F534C" w:rsidP="005F534C">
      <w:pPr>
        <w:spacing w:after="0"/>
        <w:rPr>
          <w:szCs w:val="24"/>
        </w:rPr>
      </w:pPr>
    </w:p>
    <w:p w14:paraId="3A21170B" w14:textId="6E8672E7" w:rsidR="006047E9" w:rsidRDefault="00E929CC" w:rsidP="005F534C">
      <w:pPr>
        <w:spacing w:after="0"/>
        <w:rPr>
          <w:i/>
        </w:rPr>
      </w:pPr>
      <w:r w:rsidRPr="00354CEF">
        <w:rPr>
          <w:i/>
        </w:rPr>
        <w:t xml:space="preserve">Vazba na hodnotící kritéria: </w:t>
      </w:r>
      <w:r w:rsidR="00AF0519" w:rsidRPr="00354CEF">
        <w:rPr>
          <w:i/>
        </w:rPr>
        <w:t>kritérium V 2.2</w:t>
      </w:r>
      <w:bookmarkStart w:id="31" w:name="_Toc413165509"/>
      <w:bookmarkEnd w:id="30"/>
    </w:p>
    <w:p w14:paraId="6FC4DE06" w14:textId="77777777" w:rsidR="005F534C" w:rsidRPr="005F534C" w:rsidRDefault="005F534C" w:rsidP="005F534C">
      <w:pPr>
        <w:spacing w:after="0"/>
        <w:rPr>
          <w:i/>
        </w:rPr>
      </w:pPr>
    </w:p>
    <w:p w14:paraId="49189ABD" w14:textId="44E42A23" w:rsidR="006047E9" w:rsidRDefault="006047E9" w:rsidP="00244B5C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32" w:name="_Toc464635837"/>
      <w:r>
        <w:rPr>
          <w:rFonts w:cs="Arial"/>
        </w:rPr>
        <w:t>Žadatel</w:t>
      </w:r>
      <w:bookmarkEnd w:id="32"/>
    </w:p>
    <w:p w14:paraId="743CF34A" w14:textId="77777777" w:rsidR="00284DB8" w:rsidRDefault="00284DB8" w:rsidP="00284DB8">
      <w:pPr>
        <w:autoSpaceDE w:val="0"/>
        <w:autoSpaceDN w:val="0"/>
        <w:adjustRightInd w:val="0"/>
        <w:spacing w:after="60"/>
      </w:pPr>
    </w:p>
    <w:p w14:paraId="3B2EBCE6" w14:textId="593266E3" w:rsidR="00CB297D" w:rsidRDefault="00CB297D" w:rsidP="002849A4">
      <w:pPr>
        <w:autoSpaceDE w:val="0"/>
        <w:autoSpaceDN w:val="0"/>
        <w:adjustRightInd w:val="0"/>
        <w:spacing w:after="60"/>
        <w:ind w:firstLine="708"/>
      </w:pPr>
      <w:r w:rsidRPr="00F71A70">
        <w:t>Veřejné vysoké školy podle zákona č. 111/1998 Sb., o vysokých školách a o změně a</w:t>
      </w:r>
      <w:r w:rsidR="001360E8">
        <w:t> </w:t>
      </w:r>
      <w:r w:rsidRPr="00F71A70">
        <w:t xml:space="preserve">doplnění dalších zákonů (dále jen zákon o vysokých školách), ve znění pozdějších předpisů, které mají akreditovaný magisterský studijní program v oblasti pedagogických věd zaměřený na přípravu učitelů prvního stupně základní školy a zároveň studijní program zaměřený na přípravu učitelů mateřské školy a zároveň akreditované studijní obory vedoucí k získání odborné kvalifikace učitel druhého stupně základní školy nebo učitel střední školy (akreditované v různých studijních programech). </w:t>
      </w:r>
    </w:p>
    <w:p w14:paraId="126F28B5" w14:textId="3EFB681D" w:rsidR="006047E9" w:rsidRDefault="001E2BAE" w:rsidP="002849A4">
      <w:pPr>
        <w:ind w:firstLine="708"/>
      </w:pPr>
      <w:r>
        <w:t>U</w:t>
      </w:r>
      <w:r w:rsidR="00620F88">
        <w:t>ve</w:t>
      </w:r>
      <w:r>
        <w:t>ďte</w:t>
      </w:r>
      <w:r w:rsidR="00620F88">
        <w:t xml:space="preserve"> </w:t>
      </w:r>
      <w:r w:rsidR="00755CEE">
        <w:t>veškeré skutečnosti o jednotlivých akreditovaných oborech, o platnosti akreditace, o počtech zapsaných studentů, apod.</w:t>
      </w:r>
    </w:p>
    <w:p w14:paraId="7909AC57" w14:textId="04974CAF" w:rsidR="00C02778" w:rsidRPr="00C02778" w:rsidRDefault="00D117C5" w:rsidP="00C02778">
      <w:r>
        <w:lastRenderedPageBreak/>
        <w:t>Oprávněnost žadatele</w:t>
      </w:r>
      <w:r w:rsidR="00284DB8">
        <w:t xml:space="preserve"> bude doložena v příloze: </w:t>
      </w:r>
      <w:r w:rsidR="00C02778" w:rsidRPr="00C02778">
        <w:t>Čestné prohlášení žadatele – akreditace</w:t>
      </w:r>
    </w:p>
    <w:p w14:paraId="640EC23A" w14:textId="3B016A65" w:rsidR="001236B0" w:rsidRDefault="00E929CC" w:rsidP="005F534C">
      <w:pPr>
        <w:spacing w:after="0"/>
        <w:rPr>
          <w:i/>
        </w:rPr>
      </w:pPr>
      <w:r w:rsidRPr="00354CEF">
        <w:rPr>
          <w:i/>
        </w:rPr>
        <w:t>Vazba na hodnotící kritéria: k</w:t>
      </w:r>
      <w:r w:rsidR="001236B0" w:rsidRPr="00354CEF">
        <w:rPr>
          <w:i/>
        </w:rPr>
        <w:t>ritérium P3</w:t>
      </w:r>
    </w:p>
    <w:p w14:paraId="49AA1C3B" w14:textId="77777777" w:rsidR="009D722C" w:rsidRPr="006047E9" w:rsidRDefault="009D722C" w:rsidP="006047E9"/>
    <w:p w14:paraId="11E07816" w14:textId="2234E3FD" w:rsidR="00C9542B" w:rsidRDefault="00C9542B" w:rsidP="00244B5C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33" w:name="_Toc464635838"/>
      <w:r>
        <w:rPr>
          <w:rFonts w:cs="Arial"/>
        </w:rPr>
        <w:t>Partneři projektu</w:t>
      </w:r>
      <w:bookmarkEnd w:id="33"/>
    </w:p>
    <w:p w14:paraId="4C8AD0E9" w14:textId="77777777" w:rsidR="00D956AC" w:rsidRDefault="00D956AC" w:rsidP="00A1071C">
      <w:pPr>
        <w:spacing w:after="0"/>
        <w:rPr>
          <w:szCs w:val="24"/>
        </w:rPr>
      </w:pPr>
    </w:p>
    <w:p w14:paraId="7BE31A35" w14:textId="04B70ADA" w:rsidR="0051512F" w:rsidRDefault="00567574" w:rsidP="002102CE">
      <w:pPr>
        <w:spacing w:after="0"/>
        <w:rPr>
          <w:szCs w:val="24"/>
        </w:rPr>
      </w:pPr>
      <w:r>
        <w:rPr>
          <w:szCs w:val="24"/>
        </w:rPr>
        <w:tab/>
      </w:r>
      <w:r w:rsidR="00A1071C" w:rsidRPr="00A1071C">
        <w:rPr>
          <w:szCs w:val="24"/>
        </w:rPr>
        <w:t>Žadatel uvede</w:t>
      </w:r>
      <w:r w:rsidR="0051512F" w:rsidRPr="0051512F">
        <w:rPr>
          <w:szCs w:val="24"/>
        </w:rPr>
        <w:t xml:space="preserve"> </w:t>
      </w:r>
      <w:r w:rsidR="0051512F">
        <w:rPr>
          <w:szCs w:val="24"/>
        </w:rPr>
        <w:t xml:space="preserve">seznam všech zapojených </w:t>
      </w:r>
      <w:r w:rsidR="005C39FF">
        <w:rPr>
          <w:szCs w:val="24"/>
        </w:rPr>
        <w:t xml:space="preserve">povinných i nepovinných </w:t>
      </w:r>
      <w:r w:rsidR="0051512F">
        <w:rPr>
          <w:szCs w:val="24"/>
        </w:rPr>
        <w:t>partnerů</w:t>
      </w:r>
      <w:r w:rsidR="005C39FF">
        <w:rPr>
          <w:szCs w:val="24"/>
        </w:rPr>
        <w:t xml:space="preserve">. </w:t>
      </w:r>
    </w:p>
    <w:p w14:paraId="0F32F887" w14:textId="77777777" w:rsidR="00D117C5" w:rsidRDefault="00D117C5" w:rsidP="00A1071C">
      <w:pPr>
        <w:spacing w:after="0"/>
        <w:rPr>
          <w:szCs w:val="24"/>
        </w:rPr>
      </w:pPr>
    </w:p>
    <w:p w14:paraId="4FF4983C" w14:textId="32EA0811" w:rsidR="00A1071C" w:rsidRDefault="00A1071C" w:rsidP="00244B5C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34" w:name="_Toc464635839"/>
      <w:r>
        <w:rPr>
          <w:rFonts w:cs="Arial"/>
        </w:rPr>
        <w:t>Povinný partner NÚV</w:t>
      </w:r>
      <w:bookmarkEnd w:id="34"/>
    </w:p>
    <w:p w14:paraId="11388652" w14:textId="77777777" w:rsidR="0051512F" w:rsidRDefault="0051512F" w:rsidP="00CC0356"/>
    <w:p w14:paraId="4B9023FB" w14:textId="0F4978D3" w:rsidR="00755CEE" w:rsidRDefault="0051512F" w:rsidP="002849A4">
      <w:pPr>
        <w:ind w:firstLine="708"/>
        <w:rPr>
          <w:color w:val="000000"/>
        </w:rPr>
      </w:pPr>
      <w:r w:rsidRPr="004B4ED5">
        <w:t xml:space="preserve">Povinným partnerem </w:t>
      </w:r>
      <w:r w:rsidR="005C39FF">
        <w:t>bez finančního příspěvku je</w:t>
      </w:r>
      <w:r w:rsidRPr="004B4ED5">
        <w:t xml:space="preserve"> Národní ústav pro vzdělávání, školské poradenské zařízení a zařízení pro další vzdělávání pedagogických pracovníků</w:t>
      </w:r>
      <w:r>
        <w:t xml:space="preserve">, zejména </w:t>
      </w:r>
      <w:r w:rsidRPr="004B4ED5">
        <w:rPr>
          <w:color w:val="000000"/>
        </w:rPr>
        <w:t>sekce pro všeobecné vzdělávání, oddělení pro koncepci kurikula, kvalitu a</w:t>
      </w:r>
      <w:r w:rsidR="00D31E2A">
        <w:rPr>
          <w:color w:val="000000"/>
        </w:rPr>
        <w:t> </w:t>
      </w:r>
      <w:r w:rsidRPr="004B4ED5">
        <w:rPr>
          <w:color w:val="000000"/>
        </w:rPr>
        <w:t>hodnocení ve vzdělávání</w:t>
      </w:r>
      <w:r>
        <w:rPr>
          <w:color w:val="000000"/>
        </w:rPr>
        <w:t>.</w:t>
      </w:r>
    </w:p>
    <w:p w14:paraId="0595B988" w14:textId="77777777" w:rsidR="00B05ADC" w:rsidRPr="00B05ADC" w:rsidRDefault="00B05ADC" w:rsidP="00B05ADC">
      <w:pPr>
        <w:spacing w:after="120"/>
        <w:rPr>
          <w:rFonts w:eastAsia="Times New Roman" w:cs="Times New Roman"/>
          <w:color w:val="000000"/>
          <w:szCs w:val="23"/>
          <w:lang w:eastAsia="cs-CZ"/>
        </w:rPr>
      </w:pPr>
      <w:r w:rsidRPr="00B05ADC">
        <w:rPr>
          <w:rFonts w:eastAsia="Times New Roman" w:cs="Times New Roman"/>
          <w:color w:val="000000"/>
          <w:szCs w:val="23"/>
          <w:lang w:eastAsia="cs-CZ"/>
        </w:rPr>
        <w:t>V rámci aktivity Spolupráce s NÚV příjemce:</w:t>
      </w:r>
    </w:p>
    <w:p w14:paraId="5BFB526C" w14:textId="77777777" w:rsidR="00B05ADC" w:rsidRPr="00B05ADC" w:rsidRDefault="00B05ADC" w:rsidP="00B05ADC">
      <w:pPr>
        <w:numPr>
          <w:ilvl w:val="0"/>
          <w:numId w:val="29"/>
        </w:numPr>
        <w:spacing w:after="120" w:line="240" w:lineRule="auto"/>
        <w:ind w:left="284" w:hanging="284"/>
        <w:rPr>
          <w:rFonts w:eastAsia="Times New Roman"/>
          <w:color w:val="000000"/>
        </w:rPr>
      </w:pPr>
      <w:r w:rsidRPr="00B05ADC">
        <w:rPr>
          <w:rFonts w:eastAsia="Times New Roman"/>
          <w:color w:val="000000"/>
        </w:rPr>
        <w:t>má povinnost v rámci úvodních aktivit projektu zorganizovat společné setkání s odborným panelem pro digitální gramotnost NÚV (v rámci projektu IPS PPUČ);  zde budou předsta</w:t>
      </w:r>
      <w:r w:rsidRPr="00B05ADC">
        <w:rPr>
          <w:rFonts w:eastAsia="Times New Roman"/>
          <w:color w:val="000000"/>
        </w:rPr>
        <w:softHyphen/>
        <w:t xml:space="preserve">veny vize a plány projektu a budou vyžádány relevantní vstupy pro oblasti řešení projektu; </w:t>
      </w:r>
    </w:p>
    <w:p w14:paraId="5395E608" w14:textId="10ACE6D6" w:rsidR="00B05ADC" w:rsidRPr="00B05ADC" w:rsidRDefault="00B05ADC" w:rsidP="00B05ADC">
      <w:pPr>
        <w:numPr>
          <w:ilvl w:val="0"/>
          <w:numId w:val="29"/>
        </w:numPr>
        <w:spacing w:after="120" w:line="240" w:lineRule="auto"/>
        <w:ind w:left="284" w:hanging="284"/>
        <w:rPr>
          <w:rFonts w:eastAsia="Times New Roman"/>
          <w:color w:val="000000"/>
        </w:rPr>
      </w:pPr>
      <w:r w:rsidRPr="00B05ADC">
        <w:rPr>
          <w:rFonts w:eastAsia="Times New Roman"/>
          <w:color w:val="000000"/>
        </w:rPr>
        <w:t>zajistí, aby projektové cíle byly v souladu s aktuálním stavem revizí národního kurikula na</w:t>
      </w:r>
      <w:r w:rsidR="0077200A">
        <w:rPr>
          <w:rFonts w:eastAsia="Times New Roman"/>
          <w:color w:val="000000"/>
        </w:rPr>
        <w:t> </w:t>
      </w:r>
      <w:r w:rsidRPr="00B05ADC">
        <w:rPr>
          <w:rFonts w:eastAsia="Times New Roman"/>
          <w:color w:val="000000"/>
        </w:rPr>
        <w:t>MŠMT, jehož aktualizací je NÚV pověřen;</w:t>
      </w:r>
    </w:p>
    <w:p w14:paraId="38A690DB" w14:textId="54204B59" w:rsidR="00B05ADC" w:rsidRPr="00B05ADC" w:rsidRDefault="00B05ADC" w:rsidP="00B05ADC">
      <w:pPr>
        <w:numPr>
          <w:ilvl w:val="0"/>
          <w:numId w:val="30"/>
        </w:numPr>
        <w:spacing w:after="120" w:line="240" w:lineRule="auto"/>
        <w:ind w:left="284" w:hanging="284"/>
        <w:rPr>
          <w:rFonts w:eastAsia="Times New Roman"/>
          <w:color w:val="000000"/>
        </w:rPr>
      </w:pPr>
      <w:r w:rsidRPr="00B05ADC">
        <w:rPr>
          <w:rFonts w:eastAsia="Times New Roman"/>
          <w:color w:val="000000"/>
        </w:rPr>
        <w:t>do odborného panelu IPS PPUČ na digitální gramotnost/informatické myšlení projekt povinně nominuje alespoň jednoho svého zástupce a má povinnost na své náklady zajistit jeho účast na jednání těchto panelů (cca 2× ročně jednání v Praze, náklady práce v</w:t>
      </w:r>
      <w:r w:rsidR="0077200A">
        <w:rPr>
          <w:rFonts w:eastAsia="Times New Roman"/>
          <w:color w:val="000000"/>
        </w:rPr>
        <w:t> </w:t>
      </w:r>
      <w:r w:rsidRPr="00B05ADC">
        <w:rPr>
          <w:rFonts w:eastAsia="Times New Roman"/>
          <w:color w:val="000000"/>
        </w:rPr>
        <w:t>Odborném panelu cca 100 hodin ročně na osobu);</w:t>
      </w:r>
    </w:p>
    <w:p w14:paraId="690FF421" w14:textId="77777777" w:rsidR="00B05ADC" w:rsidRPr="00B05ADC" w:rsidRDefault="00B05ADC" w:rsidP="00B05ADC">
      <w:pPr>
        <w:numPr>
          <w:ilvl w:val="0"/>
          <w:numId w:val="30"/>
        </w:numPr>
        <w:spacing w:after="120" w:line="240" w:lineRule="auto"/>
        <w:ind w:left="284" w:hanging="284"/>
        <w:rPr>
          <w:rFonts w:eastAsia="Times New Roman"/>
          <w:color w:val="000000"/>
        </w:rPr>
      </w:pPr>
      <w:r w:rsidRPr="00B05ADC">
        <w:rPr>
          <w:rFonts w:eastAsia="Times New Roman"/>
          <w:color w:val="000000"/>
        </w:rPr>
        <w:t>zajistí přenos informací z IPS projektu PPUČ a z NÚV do aktivit projektu příjemce;</w:t>
      </w:r>
    </w:p>
    <w:p w14:paraId="24157646" w14:textId="77777777" w:rsidR="00B05ADC" w:rsidRPr="00B05ADC" w:rsidRDefault="00B05ADC" w:rsidP="00B05ADC">
      <w:pPr>
        <w:numPr>
          <w:ilvl w:val="0"/>
          <w:numId w:val="30"/>
        </w:numPr>
        <w:spacing w:after="120" w:line="240" w:lineRule="auto"/>
        <w:ind w:left="284" w:hanging="284"/>
        <w:rPr>
          <w:rFonts w:eastAsia="Times New Roman"/>
          <w:color w:val="000000"/>
        </w:rPr>
      </w:pPr>
      <w:r w:rsidRPr="00B05ADC">
        <w:rPr>
          <w:rFonts w:eastAsia="Times New Roman"/>
          <w:color w:val="000000"/>
        </w:rPr>
        <w:t>uspořádá minimálně 1 prezenční setkání (prezentace) ročně pro odborný panel a spo</w:t>
      </w:r>
      <w:r w:rsidRPr="00B05ADC">
        <w:rPr>
          <w:rFonts w:eastAsia="Times New Roman"/>
          <w:color w:val="000000"/>
        </w:rPr>
        <w:softHyphen/>
        <w:t>lečenství praxe (na náklady I SDV I), další formy budou online konference a konzultace;</w:t>
      </w:r>
    </w:p>
    <w:p w14:paraId="66671E90" w14:textId="77777777" w:rsidR="00B05ADC" w:rsidRPr="00B05ADC" w:rsidRDefault="00B05ADC" w:rsidP="00B05ADC">
      <w:pPr>
        <w:numPr>
          <w:ilvl w:val="0"/>
          <w:numId w:val="30"/>
        </w:numPr>
        <w:spacing w:after="120" w:line="240" w:lineRule="auto"/>
        <w:ind w:left="284" w:hanging="284"/>
        <w:rPr>
          <w:rFonts w:eastAsia="Times New Roman"/>
          <w:color w:val="000000"/>
        </w:rPr>
      </w:pPr>
      <w:r w:rsidRPr="00B05ADC">
        <w:rPr>
          <w:rFonts w:eastAsia="Times New Roman"/>
          <w:color w:val="000000"/>
        </w:rPr>
        <w:t>má povinnost pro aktivity směřující na MŠ a ZŠ a využít (i pracovních verzí) výstupů projektu IPS PPUČ, v oblasti SŠ relevantních (i pracovních) výstupů IPS MOV;</w:t>
      </w:r>
    </w:p>
    <w:p w14:paraId="0B827BF3" w14:textId="61C06186" w:rsidR="00B05ADC" w:rsidRDefault="00B05ADC" w:rsidP="00354CEF">
      <w:pPr>
        <w:numPr>
          <w:ilvl w:val="0"/>
          <w:numId w:val="30"/>
        </w:numPr>
        <w:spacing w:after="120" w:line="240" w:lineRule="auto"/>
        <w:ind w:left="284" w:hanging="284"/>
        <w:rPr>
          <w:rFonts w:eastAsia="Times New Roman"/>
          <w:color w:val="000000"/>
        </w:rPr>
      </w:pPr>
      <w:r w:rsidRPr="00B05ADC">
        <w:rPr>
          <w:rFonts w:eastAsia="Times New Roman"/>
          <w:color w:val="000000"/>
        </w:rPr>
        <w:t>účastní se 2× ročně povinné konzultace se zástupci sekce II MŠMT a se zástupci NÚV; tato jednání proběhnou nad rámec setkávání odborných panelů PPUČ.</w:t>
      </w:r>
    </w:p>
    <w:p w14:paraId="23AA926F" w14:textId="77777777" w:rsidR="005F534C" w:rsidRPr="005F534C" w:rsidRDefault="005F534C" w:rsidP="005F534C">
      <w:pPr>
        <w:spacing w:after="120" w:line="240" w:lineRule="auto"/>
        <w:ind w:left="284"/>
        <w:rPr>
          <w:rFonts w:eastAsia="Times New Roman"/>
          <w:color w:val="000000"/>
        </w:rPr>
      </w:pPr>
    </w:p>
    <w:p w14:paraId="228F482F" w14:textId="75F78A98" w:rsidR="00C427AD" w:rsidRDefault="005C39FF" w:rsidP="002849A4">
      <w:pPr>
        <w:ind w:firstLine="708"/>
      </w:pPr>
      <w:r>
        <w:t>U</w:t>
      </w:r>
      <w:r w:rsidR="00CC0356">
        <w:t>ve</w:t>
      </w:r>
      <w:r>
        <w:t>ďte</w:t>
      </w:r>
      <w:r w:rsidR="00CC0356">
        <w:t xml:space="preserve"> </w:t>
      </w:r>
      <w:r>
        <w:t xml:space="preserve">konkrétní </w:t>
      </w:r>
      <w:r w:rsidR="0051512F">
        <w:t>zapojení tohoto partnera</w:t>
      </w:r>
      <w:r>
        <w:t>. Podrobně a konkrétně popište rozsah a</w:t>
      </w:r>
      <w:r w:rsidR="0077200A">
        <w:t> </w:t>
      </w:r>
      <w:r>
        <w:t xml:space="preserve">formu spolupráce, </w:t>
      </w:r>
      <w:r w:rsidR="0051512F">
        <w:t>jakým způsobem bude realizována komunikace, zpětná vazba apod.</w:t>
      </w:r>
      <w:r w:rsidR="000A71AD">
        <w:t xml:space="preserve"> </w:t>
      </w:r>
      <w:r w:rsidR="0040372E">
        <w:t xml:space="preserve"> </w:t>
      </w:r>
      <w:r w:rsidR="006F4A9A">
        <w:t xml:space="preserve"> </w:t>
      </w:r>
      <w:r w:rsidR="00567574">
        <w:t xml:space="preserve"> </w:t>
      </w:r>
    </w:p>
    <w:p w14:paraId="0EBD3D7E" w14:textId="5E436689" w:rsidR="00057110" w:rsidRDefault="00567574" w:rsidP="005F534C">
      <w:pPr>
        <w:ind w:firstLine="708"/>
      </w:pPr>
      <w:r>
        <w:t xml:space="preserve">Podrobně popište spolupráci na základě předběžných jednání s tímto partnerem. Posuzuje se způsob kooperace a formy zapojení žadatele a tohoto partnera na </w:t>
      </w:r>
      <w:r w:rsidR="006E2EB0">
        <w:t xml:space="preserve">různých úrovních (kmenová činnost, projekty IPS a pod) </w:t>
      </w:r>
      <w:r>
        <w:t xml:space="preserve">a nastavení spolupráce mezi jednotlivými odborníky žadatele a </w:t>
      </w:r>
      <w:r w:rsidR="006E2EB0">
        <w:t>tohoto partnera</w:t>
      </w:r>
      <w:r>
        <w:t xml:space="preserve"> partnerů</w:t>
      </w:r>
      <w:r w:rsidR="006E2EB0">
        <w:t>.</w:t>
      </w:r>
      <w:r w:rsidR="001360E8">
        <w:t xml:space="preserve"> Dále se posuzuje součinnost žadatele a partnera z hlediska časového a věcného, z hlediska plnění harmonogramu výstupů a</w:t>
      </w:r>
      <w:r w:rsidR="0077200A">
        <w:t> </w:t>
      </w:r>
      <w:r w:rsidR="001360E8">
        <w:t>stanovených milníků.</w:t>
      </w:r>
    </w:p>
    <w:p w14:paraId="410F2FF3" w14:textId="182770E5" w:rsidR="001236B0" w:rsidRDefault="00E929CC" w:rsidP="005F534C">
      <w:pPr>
        <w:spacing w:after="0"/>
        <w:rPr>
          <w:i/>
        </w:rPr>
      </w:pPr>
      <w:r w:rsidRPr="002102CE">
        <w:rPr>
          <w:i/>
        </w:rPr>
        <w:t xml:space="preserve">Vazba na </w:t>
      </w:r>
      <w:r w:rsidRPr="00354CEF">
        <w:rPr>
          <w:i/>
        </w:rPr>
        <w:t xml:space="preserve">hodnotící kritéria: </w:t>
      </w:r>
      <w:r w:rsidR="00B3194A" w:rsidRPr="00354CEF">
        <w:rPr>
          <w:i/>
        </w:rPr>
        <w:t>kritérium V 2.8</w:t>
      </w:r>
      <w:r w:rsidRPr="00354CEF">
        <w:rPr>
          <w:i/>
        </w:rPr>
        <w:t>, k</w:t>
      </w:r>
      <w:r w:rsidR="001236B0" w:rsidRPr="00354CEF">
        <w:rPr>
          <w:i/>
        </w:rPr>
        <w:t>ritérium P7</w:t>
      </w:r>
      <w:r w:rsidRPr="00354CEF">
        <w:rPr>
          <w:i/>
        </w:rPr>
        <w:t>, k</w:t>
      </w:r>
      <w:r w:rsidR="001236B0" w:rsidRPr="00354CEF">
        <w:rPr>
          <w:i/>
        </w:rPr>
        <w:t>ritérium P8</w:t>
      </w:r>
      <w:r w:rsidRPr="00354CEF">
        <w:rPr>
          <w:i/>
        </w:rPr>
        <w:t>.</w:t>
      </w:r>
    </w:p>
    <w:p w14:paraId="0AE28976" w14:textId="77777777" w:rsidR="00B3194A" w:rsidRPr="00CC0356" w:rsidRDefault="00B3194A" w:rsidP="005F534C"/>
    <w:p w14:paraId="63D6E743" w14:textId="1103CCE0" w:rsidR="00A1071C" w:rsidRDefault="00A1071C" w:rsidP="00244B5C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35" w:name="_Toc464635840"/>
      <w:r>
        <w:rPr>
          <w:rFonts w:cs="Arial"/>
        </w:rPr>
        <w:lastRenderedPageBreak/>
        <w:t>Povinní partneři – vysoké školy</w:t>
      </w:r>
      <w:bookmarkEnd w:id="35"/>
    </w:p>
    <w:p w14:paraId="7CDB4044" w14:textId="77777777" w:rsidR="0051512F" w:rsidRDefault="0051512F" w:rsidP="0051512F">
      <w:pPr>
        <w:spacing w:after="0"/>
        <w:rPr>
          <w:szCs w:val="24"/>
        </w:rPr>
      </w:pPr>
    </w:p>
    <w:p w14:paraId="52367731" w14:textId="77777777" w:rsidR="007E6D2D" w:rsidRPr="007E6D2D" w:rsidRDefault="007E6D2D" w:rsidP="007E6D2D">
      <w:pPr>
        <w:spacing w:after="60"/>
      </w:pPr>
      <w:r w:rsidRPr="007E6D2D">
        <w:t xml:space="preserve">Dalšími povinnými partnery s finančním/bez finančního příspěvku jsou nejméně dvě veřejné vysoké školy podle zákona o vysokých školách), které jsou povinny splnit následující podmínky: </w:t>
      </w:r>
    </w:p>
    <w:p w14:paraId="0E876D3E" w14:textId="18ADB668" w:rsidR="007E6D2D" w:rsidRPr="007E6D2D" w:rsidRDefault="007E6D2D" w:rsidP="007E6D2D">
      <w:pPr>
        <w:numPr>
          <w:ilvl w:val="0"/>
          <w:numId w:val="21"/>
        </w:numPr>
        <w:spacing w:after="60"/>
      </w:pPr>
      <w:r w:rsidRPr="007E6D2D">
        <w:t>Alespoň jeden partner má akreditované magisterské studijní programy v oblasti pedagogických věd zaměřené na přípravu učitelů prvního stupně základní školy a</w:t>
      </w:r>
      <w:r w:rsidR="00A61052">
        <w:t> </w:t>
      </w:r>
      <w:r w:rsidRPr="007E6D2D">
        <w:t>studijní program zaměřený na přípravu učitele mateřské školy.</w:t>
      </w:r>
    </w:p>
    <w:p w14:paraId="7C76A036" w14:textId="77777777" w:rsidR="007E6D2D" w:rsidRPr="007E6D2D" w:rsidRDefault="007E6D2D" w:rsidP="007E6D2D">
      <w:pPr>
        <w:numPr>
          <w:ilvl w:val="0"/>
          <w:numId w:val="21"/>
        </w:numPr>
        <w:spacing w:after="60"/>
      </w:pPr>
      <w:r w:rsidRPr="007E6D2D">
        <w:t>Alespoň jeden partner má akreditované studijní obory vedoucí k získání odborné kvalifikace učitel druhého stupně základní školy.</w:t>
      </w:r>
    </w:p>
    <w:p w14:paraId="6DED3CC3" w14:textId="77777777" w:rsidR="007E6D2D" w:rsidRPr="007E6D2D" w:rsidRDefault="007E6D2D" w:rsidP="007E6D2D">
      <w:pPr>
        <w:numPr>
          <w:ilvl w:val="0"/>
          <w:numId w:val="21"/>
        </w:numPr>
        <w:spacing w:after="60"/>
      </w:pPr>
      <w:r w:rsidRPr="007E6D2D">
        <w:t xml:space="preserve">Alespoň jeden partner má akreditované studijní obory vedoucí k získání odborné kvalifikace učitel střední školy (akreditované v různých studijních programech). </w:t>
      </w:r>
    </w:p>
    <w:p w14:paraId="7AC9FE6C" w14:textId="77777777" w:rsidR="00567574" w:rsidRDefault="00567574" w:rsidP="0051512F"/>
    <w:p w14:paraId="6C4C2C56" w14:textId="0966DD6D" w:rsidR="0051512F" w:rsidRDefault="00567574" w:rsidP="00404639">
      <w:pPr>
        <w:ind w:firstLine="360"/>
      </w:pPr>
      <w:r>
        <w:t>U</w:t>
      </w:r>
      <w:r w:rsidR="0051512F">
        <w:t>ve</w:t>
      </w:r>
      <w:r>
        <w:t>ďte</w:t>
      </w:r>
      <w:r w:rsidR="0051512F">
        <w:t xml:space="preserve"> </w:t>
      </w:r>
      <w:r w:rsidR="00614C6E">
        <w:t xml:space="preserve">za každého partnera VŠ </w:t>
      </w:r>
      <w:r w:rsidR="0051512F">
        <w:t>veškeré skutečnosti o jednotlivých akreditovaných oborech, o platnosti akreditace, o počtech zapsaných studentů, apod.</w:t>
      </w:r>
    </w:p>
    <w:p w14:paraId="63202E8E" w14:textId="3D137E3E" w:rsidR="0051512F" w:rsidRPr="00C02778" w:rsidRDefault="0051512F" w:rsidP="0051512F">
      <w:r>
        <w:t xml:space="preserve">Oprávněnost žadatele bude doložena v příloze: </w:t>
      </w:r>
      <w:r w:rsidRPr="00C02778">
        <w:t xml:space="preserve">Čestné prohlášení </w:t>
      </w:r>
      <w:r>
        <w:t>partnera VŠ</w:t>
      </w:r>
      <w:r w:rsidRPr="00C02778">
        <w:t xml:space="preserve"> – akreditace</w:t>
      </w:r>
    </w:p>
    <w:p w14:paraId="38D952B3" w14:textId="4F90327B" w:rsidR="00D117C5" w:rsidRPr="009973C2" w:rsidRDefault="00F5109F" w:rsidP="00F2135F">
      <w:pPr>
        <w:ind w:firstLine="708"/>
      </w:pPr>
      <w:r>
        <w:t>V této části podrobně pop</w:t>
      </w:r>
      <w:r w:rsidR="00567574">
        <w:t>i</w:t>
      </w:r>
      <w:r>
        <w:t>š</w:t>
      </w:r>
      <w:r w:rsidR="00567574">
        <w:t>te</w:t>
      </w:r>
      <w:r>
        <w:t xml:space="preserve"> spolupráci a zapojení jednotlivých součástí jednotlivých vysokých škol (fakult, kateder, ústavů atd.)</w:t>
      </w:r>
      <w:r w:rsidR="000A71AD">
        <w:t xml:space="preserve">. </w:t>
      </w:r>
      <w:r w:rsidR="00567574">
        <w:t>V hodnocení se p</w:t>
      </w:r>
      <w:r w:rsidR="000A71AD">
        <w:t xml:space="preserve">osuzuje, zda jednotlivé „moduly“ nevznikají separovaně na jednotlivých pracovištích, </w:t>
      </w:r>
      <w:r w:rsidR="00567574">
        <w:t xml:space="preserve">ale </w:t>
      </w:r>
      <w:r w:rsidR="000A71AD">
        <w:t>jak je zajištěna kooperace mezi žadatelem a</w:t>
      </w:r>
      <w:r w:rsidR="00057110">
        <w:t> </w:t>
      </w:r>
      <w:r w:rsidR="000A71AD">
        <w:t xml:space="preserve">partnery, aby výsledný produkt/modul byl výsledkem konsenzuální spolupráce žadatele a </w:t>
      </w:r>
      <w:r w:rsidR="00567574">
        <w:t xml:space="preserve">všech zapojených </w:t>
      </w:r>
      <w:r w:rsidR="000A71AD">
        <w:t>partnerů. Posuzuje se způsob kooperace a formy zapojení žadatele a jednotlivých partnerů na úrovni jednotlivých kateder, ústavů, pracovišť a</w:t>
      </w:r>
      <w:r w:rsidR="00B62A1B">
        <w:t> </w:t>
      </w:r>
      <w:r w:rsidR="000A71AD">
        <w:t>nastavení spolupráce mezi jednotlivými odborníky</w:t>
      </w:r>
      <w:r w:rsidR="00567574">
        <w:t xml:space="preserve"> žadatele a všech partnerů.</w:t>
      </w:r>
      <w:r w:rsidR="00CC330C">
        <w:t xml:space="preserve"> I zde se bude posuzovat součinnost žadatele a partnerů jak z hlediska časového, tak i věcného a</w:t>
      </w:r>
      <w:r w:rsidR="00B62A1B">
        <w:t> </w:t>
      </w:r>
      <w:r w:rsidR="00CC330C">
        <w:t>z hlediska plnění harmonogramu</w:t>
      </w:r>
      <w:r w:rsidR="00F2135F">
        <w:t xml:space="preserve"> výstupů a stanovených milníků.</w:t>
      </w:r>
    </w:p>
    <w:p w14:paraId="31A86501" w14:textId="535DD483" w:rsidR="001236B0" w:rsidRDefault="00E929CC" w:rsidP="005F534C">
      <w:pPr>
        <w:spacing w:after="0"/>
        <w:rPr>
          <w:i/>
        </w:rPr>
      </w:pPr>
      <w:r w:rsidRPr="00354CEF">
        <w:rPr>
          <w:i/>
        </w:rPr>
        <w:t xml:space="preserve">Vazba na hodnotící kritéria: </w:t>
      </w:r>
      <w:r w:rsidR="001236B0" w:rsidRPr="00354CEF">
        <w:rPr>
          <w:i/>
        </w:rPr>
        <w:t>kritérium V 2.8</w:t>
      </w:r>
      <w:r w:rsidRPr="00354CEF">
        <w:rPr>
          <w:i/>
        </w:rPr>
        <w:t>, k</w:t>
      </w:r>
      <w:r w:rsidR="001236B0" w:rsidRPr="00354CEF">
        <w:rPr>
          <w:i/>
        </w:rPr>
        <w:t>ritérium P7</w:t>
      </w:r>
      <w:r w:rsidRPr="00354CEF">
        <w:rPr>
          <w:i/>
        </w:rPr>
        <w:t>, k</w:t>
      </w:r>
      <w:r w:rsidR="001236B0" w:rsidRPr="00354CEF">
        <w:rPr>
          <w:i/>
        </w:rPr>
        <w:t>ritérium P8</w:t>
      </w:r>
      <w:r w:rsidRPr="00354CEF">
        <w:rPr>
          <w:i/>
        </w:rPr>
        <w:t>.</w:t>
      </w:r>
    </w:p>
    <w:p w14:paraId="2DF86CD2" w14:textId="77777777" w:rsidR="00E929CC" w:rsidRDefault="00E929CC" w:rsidP="001236B0">
      <w:pPr>
        <w:rPr>
          <w:i/>
        </w:rPr>
      </w:pPr>
    </w:p>
    <w:p w14:paraId="409D375C" w14:textId="6519F09B" w:rsidR="00380E7E" w:rsidRDefault="00380E7E" w:rsidP="00380E7E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36" w:name="_Toc459885814"/>
      <w:bookmarkEnd w:id="36"/>
      <w:r>
        <w:rPr>
          <w:rFonts w:cs="Arial"/>
        </w:rPr>
        <w:t xml:space="preserve"> </w:t>
      </w:r>
      <w:bookmarkStart w:id="37" w:name="_Toc464635841"/>
      <w:r>
        <w:rPr>
          <w:rFonts w:cs="Arial"/>
        </w:rPr>
        <w:t>Nepovinní partneři</w:t>
      </w:r>
      <w:bookmarkEnd w:id="37"/>
    </w:p>
    <w:p w14:paraId="565961EF" w14:textId="77777777" w:rsidR="00380E7E" w:rsidRDefault="00380E7E" w:rsidP="00642563">
      <w:pPr>
        <w:rPr>
          <w:i/>
          <w:highlight w:val="green"/>
        </w:rPr>
      </w:pPr>
    </w:p>
    <w:p w14:paraId="709B038E" w14:textId="2CDFC7F0" w:rsidR="00380E7E" w:rsidRPr="000F0E66" w:rsidRDefault="00380E7E" w:rsidP="00380E7E">
      <w:r w:rsidRPr="000F0E66">
        <w:t>Dalšími nepovinnými partnery mohou být</w:t>
      </w:r>
      <w:r w:rsidR="0025323D">
        <w:t>:</w:t>
      </w:r>
    </w:p>
    <w:p w14:paraId="636B9FE3" w14:textId="05E46217" w:rsidR="00380E7E" w:rsidRPr="000F0E66" w:rsidRDefault="00380E7E" w:rsidP="001341A8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F0E66">
        <w:rPr>
          <w:rFonts w:ascii="Arial" w:hAnsi="Arial" w:cs="Arial"/>
          <w:sz w:val="22"/>
          <w:szCs w:val="22"/>
        </w:rPr>
        <w:t>Veřejné vysoké školy podle zákona č. 111/1998 Sb.;</w:t>
      </w:r>
    </w:p>
    <w:p w14:paraId="32E1A4E7" w14:textId="53801CF9" w:rsidR="00380E7E" w:rsidRPr="000F0E66" w:rsidRDefault="00380E7E" w:rsidP="001341A8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F0E66">
        <w:rPr>
          <w:rFonts w:ascii="Arial" w:hAnsi="Arial" w:cs="Arial"/>
          <w:sz w:val="22"/>
          <w:szCs w:val="22"/>
        </w:rPr>
        <w:t>Příspěvkové organizace organizačních složek státu;</w:t>
      </w:r>
    </w:p>
    <w:p w14:paraId="157FF8CE" w14:textId="74E45A0A" w:rsidR="00380E7E" w:rsidRPr="000F0E66" w:rsidRDefault="00380E7E" w:rsidP="001341A8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F0E66">
        <w:rPr>
          <w:rFonts w:ascii="Arial" w:hAnsi="Arial" w:cs="Arial"/>
          <w:sz w:val="22"/>
          <w:szCs w:val="22"/>
        </w:rPr>
        <w:t>Příspěvkové organizace územních samosprávních celků;</w:t>
      </w:r>
    </w:p>
    <w:p w14:paraId="1806193D" w14:textId="77777777" w:rsidR="0025323D" w:rsidRDefault="00380E7E" w:rsidP="001341A8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F0E66">
        <w:rPr>
          <w:rFonts w:ascii="Arial" w:hAnsi="Arial" w:cs="Arial"/>
          <w:sz w:val="22"/>
          <w:szCs w:val="22"/>
        </w:rPr>
        <w:t xml:space="preserve">Ostatní příspěvkové organizace MŠMT </w:t>
      </w:r>
    </w:p>
    <w:p w14:paraId="36ABAA7E" w14:textId="4D00A100" w:rsidR="00380E7E" w:rsidRPr="000D1DF4" w:rsidRDefault="0025323D" w:rsidP="000D1DF4">
      <w:pPr>
        <w:ind w:firstLine="708"/>
      </w:pPr>
      <w:r>
        <w:t>S</w:t>
      </w:r>
      <w:r w:rsidRPr="000D1DF4">
        <w:rPr>
          <w:rFonts w:eastAsia="Calibri"/>
        </w:rPr>
        <w:t>ubjekty zapojené v rámci nepovinného partnerství mohou být pouze partnery bez finančního příspěvku</w:t>
      </w:r>
      <w:r w:rsidR="00380E7E" w:rsidRPr="000D1DF4">
        <w:t>.</w:t>
      </w:r>
    </w:p>
    <w:p w14:paraId="2BA420F5" w14:textId="2108A9B8" w:rsidR="00380E7E" w:rsidRDefault="00380E7E" w:rsidP="00F2135F">
      <w:pPr>
        <w:keepLines/>
        <w:ind w:firstLine="360"/>
      </w:pPr>
      <w:r w:rsidRPr="000F0E66">
        <w:t>V této části podrobně pop</w:t>
      </w:r>
      <w:r w:rsidR="00152D3A">
        <w:t>ište</w:t>
      </w:r>
      <w:r w:rsidRPr="000F0E66">
        <w:t xml:space="preserve"> spolupráci a zapojení jednotlivých partnerů</w:t>
      </w:r>
      <w:r w:rsidR="00152D3A">
        <w:t>.</w:t>
      </w:r>
      <w:r w:rsidRPr="000F0E66">
        <w:t xml:space="preserve"> </w:t>
      </w:r>
      <w:r w:rsidR="00152D3A">
        <w:t>U</w:t>
      </w:r>
      <w:r w:rsidR="001341A8" w:rsidRPr="000F0E66">
        <w:t>vede zde rozsah a form</w:t>
      </w:r>
      <w:r w:rsidR="00152D3A">
        <w:t xml:space="preserve">u a důvod </w:t>
      </w:r>
      <w:r w:rsidR="001341A8" w:rsidRPr="000F0E66">
        <w:t>spolupráce, jakým způsobem bude realizována komunikace, zpětná vazba apod.</w:t>
      </w:r>
      <w:r w:rsidR="00152D3A">
        <w:t>, jak bude nastavena spolupráce mezi jednotlivými pracovišti a jednotlivými odborníky žadatele a všech partnerů.</w:t>
      </w:r>
    </w:p>
    <w:p w14:paraId="637BC706" w14:textId="7516DCAA" w:rsidR="001236B0" w:rsidRPr="00354CEF" w:rsidRDefault="00E929CC" w:rsidP="00F2135F">
      <w:pPr>
        <w:keepLines/>
        <w:spacing w:after="0"/>
        <w:rPr>
          <w:i/>
        </w:rPr>
      </w:pPr>
      <w:r w:rsidRPr="00354CEF">
        <w:rPr>
          <w:i/>
        </w:rPr>
        <w:lastRenderedPageBreak/>
        <w:t xml:space="preserve">Vazba na hodnotící kritéria: </w:t>
      </w:r>
      <w:r w:rsidR="001236B0" w:rsidRPr="00354CEF">
        <w:rPr>
          <w:i/>
        </w:rPr>
        <w:t>kritérium V 2.8</w:t>
      </w:r>
      <w:r w:rsidRPr="00354CEF">
        <w:rPr>
          <w:i/>
        </w:rPr>
        <w:t>, k</w:t>
      </w:r>
      <w:r w:rsidR="001236B0" w:rsidRPr="00354CEF">
        <w:rPr>
          <w:i/>
        </w:rPr>
        <w:t>ritérium P7</w:t>
      </w:r>
      <w:r w:rsidRPr="00354CEF">
        <w:rPr>
          <w:i/>
        </w:rPr>
        <w:t>, k</w:t>
      </w:r>
      <w:r w:rsidR="001236B0" w:rsidRPr="00354CEF">
        <w:rPr>
          <w:i/>
        </w:rPr>
        <w:t>ritérium P8</w:t>
      </w:r>
    </w:p>
    <w:p w14:paraId="279ADB99" w14:textId="77777777" w:rsidR="00E929CC" w:rsidRDefault="00E929CC" w:rsidP="001236B0">
      <w:pPr>
        <w:rPr>
          <w:i/>
        </w:rPr>
      </w:pPr>
    </w:p>
    <w:p w14:paraId="2B215AA3" w14:textId="77777777" w:rsidR="00AC4DE0" w:rsidRPr="002F5FC4" w:rsidRDefault="00AC4DE0" w:rsidP="00AC4DE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38" w:name="_Toc464635842"/>
      <w:r w:rsidRPr="002F5FC4">
        <w:rPr>
          <w:rFonts w:cs="Arial"/>
        </w:rPr>
        <w:t xml:space="preserve">Struktura </w:t>
      </w:r>
      <w:r>
        <w:rPr>
          <w:rFonts w:cs="Arial"/>
        </w:rPr>
        <w:t xml:space="preserve">a velikost administrativního </w:t>
      </w:r>
      <w:r w:rsidRPr="002F5FC4">
        <w:rPr>
          <w:rFonts w:cs="Arial"/>
        </w:rPr>
        <w:t>týmu projektu</w:t>
      </w:r>
      <w:bookmarkEnd w:id="38"/>
    </w:p>
    <w:p w14:paraId="399EDA7C" w14:textId="77777777" w:rsidR="00AC4DE0" w:rsidRDefault="00AC4DE0" w:rsidP="00354CEF">
      <w:pPr>
        <w:spacing w:after="0"/>
        <w:rPr>
          <w:szCs w:val="24"/>
        </w:rPr>
      </w:pPr>
    </w:p>
    <w:p w14:paraId="1E309486" w14:textId="62A643D9" w:rsidR="00AC4DE0" w:rsidRPr="002F5FC4" w:rsidRDefault="00AC4DE0" w:rsidP="00AC4DE0">
      <w:pPr>
        <w:spacing w:after="0"/>
        <w:ind w:firstLine="709"/>
        <w:rPr>
          <w:szCs w:val="24"/>
        </w:rPr>
      </w:pPr>
      <w:r w:rsidRPr="002F5FC4">
        <w:rPr>
          <w:szCs w:val="24"/>
        </w:rPr>
        <w:t>Defin</w:t>
      </w:r>
      <w:r w:rsidR="00E929CC">
        <w:rPr>
          <w:szCs w:val="24"/>
        </w:rPr>
        <w:t>ujte</w:t>
      </w:r>
      <w:r w:rsidRPr="002F5FC4">
        <w:rPr>
          <w:szCs w:val="24"/>
        </w:rPr>
        <w:t xml:space="preserve"> řídicí struktury projektu, dosazení a pojmenování všech členů. Podrobnosti jsou uvedeny v</w:t>
      </w:r>
      <w:r w:rsidR="00E929CC">
        <w:rPr>
          <w:szCs w:val="24"/>
        </w:rPr>
        <w:t> Pravidlech pro žadatele a příjemce</w:t>
      </w:r>
      <w:r w:rsidRPr="002F5FC4">
        <w:rPr>
          <w:szCs w:val="24"/>
        </w:rPr>
        <w:t>.</w:t>
      </w:r>
    </w:p>
    <w:p w14:paraId="48BEAB7A" w14:textId="77777777" w:rsidR="00AC4DE0" w:rsidRDefault="00AC4DE0" w:rsidP="00AC4DE0">
      <w:pPr>
        <w:spacing w:after="0"/>
        <w:rPr>
          <w:szCs w:val="24"/>
        </w:rPr>
      </w:pPr>
    </w:p>
    <w:p w14:paraId="55C53625" w14:textId="77777777" w:rsidR="00AC4DE0" w:rsidRPr="002F5FC4" w:rsidRDefault="00AC4DE0" w:rsidP="00AC4DE0">
      <w:pPr>
        <w:spacing w:after="0"/>
        <w:rPr>
          <w:i/>
          <w:szCs w:val="24"/>
        </w:rPr>
      </w:pPr>
      <w:r>
        <w:rPr>
          <w:szCs w:val="24"/>
        </w:rPr>
        <w:t xml:space="preserve">Např.: </w:t>
      </w:r>
      <w:r w:rsidRPr="002F5FC4">
        <w:rPr>
          <w:i/>
          <w:szCs w:val="24"/>
        </w:rPr>
        <w:t>Hlavní projektový manažer (HPM):</w:t>
      </w:r>
    </w:p>
    <w:p w14:paraId="09BB0695" w14:textId="77777777" w:rsidR="00AC4DE0" w:rsidRPr="002F5FC4" w:rsidRDefault="00AC4DE0" w:rsidP="00AC4DE0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Cs w:val="24"/>
        </w:rPr>
      </w:pPr>
      <w:r w:rsidRPr="002F5FC4">
        <w:rPr>
          <w:rFonts w:ascii="Arial" w:hAnsi="Arial" w:cs="Arial"/>
          <w:i/>
          <w:szCs w:val="24"/>
        </w:rPr>
        <w:t>je odpovědný ŘV projektu za každodenní aktivity v rámci přímého řízení projektu a členů realizačního týmu vedoucí k předání schválených výstupů v rámci plánovaného času, rozpočtu a kvality,</w:t>
      </w:r>
    </w:p>
    <w:p w14:paraId="66F82D23" w14:textId="77777777" w:rsidR="00AC4DE0" w:rsidRPr="002F5FC4" w:rsidRDefault="00AC4DE0" w:rsidP="00AC4DE0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Cs w:val="24"/>
        </w:rPr>
      </w:pPr>
      <w:r w:rsidRPr="002F5FC4">
        <w:rPr>
          <w:rFonts w:ascii="Arial" w:hAnsi="Arial" w:cs="Arial"/>
          <w:i/>
          <w:szCs w:val="24"/>
        </w:rPr>
        <w:t>v rámci fáze nastavení projektu sepisuje dokumentaci nastavení projektu (řídicí dokumentaci projektu, kterou schvaluje ŘV projektu),</w:t>
      </w:r>
    </w:p>
    <w:p w14:paraId="59E87B98" w14:textId="77777777" w:rsidR="00AC4DE0" w:rsidRPr="002F5FC4" w:rsidRDefault="00AC4DE0" w:rsidP="00AC4DE0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  <w:i/>
          <w:szCs w:val="24"/>
        </w:rPr>
      </w:pPr>
      <w:bookmarkStart w:id="39" w:name="_GoBack"/>
      <w:bookmarkEnd w:id="39"/>
      <w:r w:rsidRPr="002F5FC4">
        <w:rPr>
          <w:rFonts w:ascii="Arial" w:hAnsi="Arial" w:cs="Arial"/>
          <w:i/>
          <w:szCs w:val="24"/>
        </w:rPr>
        <w:t xml:space="preserve">průběžně po celou dobu projektu analyzuje rizika, plánuje pro ně opatření </w:t>
      </w:r>
      <w:r w:rsidRPr="002F5FC4">
        <w:rPr>
          <w:rFonts w:ascii="Arial" w:hAnsi="Arial" w:cs="Arial"/>
          <w:i/>
          <w:szCs w:val="24"/>
        </w:rPr>
        <w:br/>
        <w:t>a zajišťuje jejich zavedení, porovnává běžící projekt s </w:t>
      </w:r>
      <w:r>
        <w:rPr>
          <w:rFonts w:ascii="Arial" w:hAnsi="Arial" w:cs="Arial"/>
          <w:i/>
          <w:szCs w:val="24"/>
        </w:rPr>
        <w:t>Plánem</w:t>
      </w:r>
      <w:r w:rsidRPr="002F5FC4">
        <w:rPr>
          <w:rFonts w:ascii="Arial" w:hAnsi="Arial" w:cs="Arial"/>
          <w:i/>
          <w:szCs w:val="24"/>
        </w:rPr>
        <w:t xml:space="preserve"> projektu </w:t>
      </w:r>
      <w:r w:rsidRPr="002F5FC4">
        <w:rPr>
          <w:rFonts w:ascii="Arial" w:hAnsi="Arial" w:cs="Arial"/>
          <w:i/>
          <w:szCs w:val="24"/>
        </w:rPr>
        <w:br/>
        <w:t>a vyhodnocuje, zda je projekt stále v souladu s </w:t>
      </w:r>
      <w:r>
        <w:rPr>
          <w:rFonts w:ascii="Arial" w:hAnsi="Arial" w:cs="Arial"/>
          <w:i/>
          <w:szCs w:val="24"/>
        </w:rPr>
        <w:t>Plánem</w:t>
      </w:r>
      <w:r w:rsidRPr="002F5FC4">
        <w:rPr>
          <w:rFonts w:ascii="Arial" w:hAnsi="Arial" w:cs="Arial"/>
          <w:i/>
          <w:szCs w:val="24"/>
        </w:rPr>
        <w:t xml:space="preserve"> projektu. HPM je přímo odpovědný za řízení jednotlivých členů realizačního týmu, přidělování úkolů a kontrolu jejich plnění, ale také za pravdivé a úplné reportování v souladu s pravidly OP VVV. Tento výčet odpovědností HPM je indikativní a nemusí obsahovat všechny povinnosti HPM.</w:t>
      </w:r>
    </w:p>
    <w:p w14:paraId="46DA54EE" w14:textId="77777777" w:rsidR="00AC4DE0" w:rsidRPr="002F5FC4" w:rsidRDefault="00AC4DE0" w:rsidP="00AC4DE0">
      <w:pPr>
        <w:spacing w:after="0"/>
        <w:ind w:firstLine="709"/>
        <w:rPr>
          <w:i/>
          <w:szCs w:val="24"/>
        </w:rPr>
      </w:pPr>
      <w:r w:rsidRPr="002F5FC4">
        <w:rPr>
          <w:i/>
          <w:szCs w:val="24"/>
        </w:rPr>
        <w:t>Týmový manažer:</w:t>
      </w:r>
    </w:p>
    <w:p w14:paraId="40F8F8B7" w14:textId="072DD880" w:rsidR="00AC4DE0" w:rsidRPr="00E8452E" w:rsidRDefault="00AC4DE0" w:rsidP="00AC4DE0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i/>
          <w:szCs w:val="24"/>
        </w:rPr>
      </w:pPr>
      <w:r w:rsidRPr="002F5FC4">
        <w:rPr>
          <w:rFonts w:ascii="Arial" w:hAnsi="Arial" w:cs="Arial"/>
          <w:i/>
          <w:szCs w:val="24"/>
        </w:rPr>
        <w:t>V případě většího počtu členů realizačního týmu, jejich větší dislokace či z</w:t>
      </w:r>
      <w:r w:rsidR="00EF1740">
        <w:rPr>
          <w:rFonts w:ascii="Arial" w:hAnsi="Arial" w:cs="Arial"/>
          <w:i/>
          <w:szCs w:val="24"/>
        </w:rPr>
        <w:t> </w:t>
      </w:r>
      <w:r w:rsidRPr="002F5FC4">
        <w:rPr>
          <w:rFonts w:ascii="Arial" w:hAnsi="Arial" w:cs="Arial"/>
          <w:i/>
          <w:szCs w:val="24"/>
        </w:rPr>
        <w:t>jiného objektivního důvodu lze ustanovit realizační tým do skupin s ustanovením týmového manažera každé z nich. Tito následně komunikují za svou skupinu s HPM.</w:t>
      </w:r>
    </w:p>
    <w:p w14:paraId="2A6A5E8C" w14:textId="77777777" w:rsidR="00AC4DE0" w:rsidRPr="00354CEF" w:rsidRDefault="00AC4DE0" w:rsidP="00354CEF">
      <w:pPr>
        <w:rPr>
          <w:b/>
          <w:i/>
          <w:szCs w:val="24"/>
        </w:rPr>
      </w:pPr>
    </w:p>
    <w:p w14:paraId="4DB9E113" w14:textId="5E495DC2" w:rsidR="00AC4DE0" w:rsidRPr="00E8452E" w:rsidRDefault="00AC4DE0" w:rsidP="002849A4">
      <w:pPr>
        <w:ind w:firstLine="708"/>
        <w:rPr>
          <w:szCs w:val="24"/>
        </w:rPr>
      </w:pPr>
      <w:r w:rsidRPr="00E8452E">
        <w:rPr>
          <w:szCs w:val="24"/>
        </w:rPr>
        <w:t xml:space="preserve">Bude posuzována struktura a velikost administrativního týmu </w:t>
      </w:r>
      <w:r>
        <w:rPr>
          <w:szCs w:val="24"/>
        </w:rPr>
        <w:t xml:space="preserve">s ohledem na charakter a rozsah aktivit a velikost projektu. Lze také využít povinnou přílohu </w:t>
      </w:r>
      <w:r w:rsidR="009F4D48">
        <w:rPr>
          <w:szCs w:val="24"/>
        </w:rPr>
        <w:t xml:space="preserve">žádosti o podporu </w:t>
      </w:r>
      <w:r>
        <w:rPr>
          <w:szCs w:val="24"/>
        </w:rPr>
        <w:t>Realizační tým.</w:t>
      </w:r>
    </w:p>
    <w:p w14:paraId="636C13CF" w14:textId="3315B645" w:rsidR="00AC4DE0" w:rsidRPr="005F534C" w:rsidRDefault="00E929CC" w:rsidP="005F534C">
      <w:pPr>
        <w:spacing w:after="0"/>
        <w:rPr>
          <w:i/>
        </w:rPr>
      </w:pPr>
      <w:r w:rsidRPr="00354CEF">
        <w:rPr>
          <w:i/>
        </w:rPr>
        <w:t xml:space="preserve">Vazba na hodnotící kritéria: </w:t>
      </w:r>
      <w:r w:rsidR="00AC4DE0" w:rsidRPr="00354CEF">
        <w:rPr>
          <w:i/>
        </w:rPr>
        <w:t>kritérium V 1.1</w:t>
      </w:r>
      <w:r>
        <w:rPr>
          <w:i/>
        </w:rPr>
        <w:t>.</w:t>
      </w:r>
    </w:p>
    <w:p w14:paraId="07CEE3A9" w14:textId="77777777" w:rsidR="00415462" w:rsidRPr="00354CEF" w:rsidRDefault="00415462" w:rsidP="00354CEF">
      <w:pPr>
        <w:rPr>
          <w:szCs w:val="24"/>
        </w:rPr>
      </w:pPr>
    </w:p>
    <w:p w14:paraId="4440D3D3" w14:textId="77777777" w:rsidR="00AC4DE0" w:rsidRDefault="00AC4DE0" w:rsidP="00AC4DE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40" w:name="_Toc464635843"/>
      <w:r>
        <w:rPr>
          <w:rFonts w:cs="Arial"/>
        </w:rPr>
        <w:t>Struktura a zkušenosti odborného týmu</w:t>
      </w:r>
      <w:bookmarkEnd w:id="40"/>
    </w:p>
    <w:p w14:paraId="060B2783" w14:textId="77777777" w:rsidR="00AC4DE0" w:rsidRDefault="00AC4DE0" w:rsidP="00AC4DE0"/>
    <w:p w14:paraId="4955E7C8" w14:textId="7ED0870B" w:rsidR="002D7647" w:rsidRDefault="002D7647" w:rsidP="00E709D2">
      <w:pPr>
        <w:ind w:firstLine="708"/>
      </w:pPr>
      <w:r>
        <w:t xml:space="preserve">V této části </w:t>
      </w:r>
      <w:r w:rsidR="00C56240">
        <w:t>p</w:t>
      </w:r>
      <w:r>
        <w:t xml:space="preserve">odrobně </w:t>
      </w:r>
      <w:r w:rsidR="00C56240">
        <w:t>popište odborný tým, jeho velikost, strukturu a zkušenosti jednotlivých členů – odborníků zapojených do řešení projektu a to jak ze strany žadatele, tak i všech zapojených partnerů.</w:t>
      </w:r>
    </w:p>
    <w:p w14:paraId="7883B3E3" w14:textId="77777777" w:rsidR="00C56240" w:rsidRDefault="00C56240" w:rsidP="00E709D2">
      <w:pPr>
        <w:ind w:firstLine="708"/>
      </w:pPr>
    </w:p>
    <w:p w14:paraId="467D79BB" w14:textId="77777777" w:rsidR="00C56240" w:rsidRDefault="00C56240" w:rsidP="00E709D2">
      <w:pPr>
        <w:ind w:firstLine="708"/>
      </w:pPr>
    </w:p>
    <w:p w14:paraId="74F7889B" w14:textId="77777777" w:rsidR="00AC4DE0" w:rsidRPr="002F5FC4" w:rsidRDefault="00AC4DE0" w:rsidP="00AC4DE0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41" w:name="_Toc464635844"/>
      <w:r>
        <w:rPr>
          <w:rFonts w:cs="Arial"/>
        </w:rPr>
        <w:lastRenderedPageBreak/>
        <w:t>Struktura a velikost odborného týmu</w:t>
      </w:r>
      <w:bookmarkEnd w:id="41"/>
    </w:p>
    <w:p w14:paraId="57408F1A" w14:textId="77777777" w:rsidR="00AC4DE0" w:rsidRPr="00445910" w:rsidRDefault="00AC4DE0" w:rsidP="00AC4DE0"/>
    <w:p w14:paraId="62BECEC1" w14:textId="1851675B" w:rsidR="00AC4DE0" w:rsidRDefault="00C56240" w:rsidP="00AC4DE0">
      <w:pPr>
        <w:ind w:firstLine="708"/>
        <w:rPr>
          <w:szCs w:val="24"/>
        </w:rPr>
      </w:pPr>
      <w:r>
        <w:rPr>
          <w:szCs w:val="24"/>
        </w:rPr>
        <w:t>Uveďte o</w:t>
      </w:r>
      <w:r w:rsidR="00AC4DE0" w:rsidRPr="002F5FC4">
        <w:rPr>
          <w:szCs w:val="24"/>
        </w:rPr>
        <w:t>dpovědnosti a role (činnosti) jednotlivých pozic v </w:t>
      </w:r>
      <w:r w:rsidR="00AC4DE0">
        <w:rPr>
          <w:szCs w:val="24"/>
        </w:rPr>
        <w:t>odborném</w:t>
      </w:r>
      <w:r w:rsidR="00AC4DE0" w:rsidRPr="002F5FC4">
        <w:rPr>
          <w:szCs w:val="24"/>
        </w:rPr>
        <w:t xml:space="preserve"> týmu projektu včetně jejich kompetencí. Tyto informace slouží pro výběr vhodných uchazečů na jednotlivé pozice a pro zpracování popisu pracovních činností (náplní práce) jednotlivých členů </w:t>
      </w:r>
      <w:r w:rsidR="00AC4DE0">
        <w:rPr>
          <w:szCs w:val="24"/>
        </w:rPr>
        <w:t xml:space="preserve">odborného </w:t>
      </w:r>
      <w:r w:rsidR="00AC4DE0" w:rsidRPr="002F5FC4">
        <w:rPr>
          <w:szCs w:val="24"/>
        </w:rPr>
        <w:t>týmu projektu.</w:t>
      </w:r>
    </w:p>
    <w:p w14:paraId="492A9BA4" w14:textId="53D56A48" w:rsidR="00AC4DE0" w:rsidRDefault="00C56240" w:rsidP="005F534C">
      <w:pPr>
        <w:ind w:firstLine="708"/>
        <w:rPr>
          <w:szCs w:val="24"/>
        </w:rPr>
      </w:pPr>
      <w:r>
        <w:rPr>
          <w:szCs w:val="24"/>
        </w:rPr>
        <w:t>V rámci hodnocení b</w:t>
      </w:r>
      <w:r w:rsidR="00AC4DE0" w:rsidRPr="00E8452E">
        <w:rPr>
          <w:szCs w:val="24"/>
        </w:rPr>
        <w:t xml:space="preserve">ude posuzována struktura a velikost </w:t>
      </w:r>
      <w:r w:rsidR="00AC4DE0">
        <w:rPr>
          <w:szCs w:val="24"/>
        </w:rPr>
        <w:t>odborného</w:t>
      </w:r>
      <w:r w:rsidR="00AC4DE0" w:rsidRPr="00E8452E">
        <w:rPr>
          <w:szCs w:val="24"/>
        </w:rPr>
        <w:t xml:space="preserve"> týmu </w:t>
      </w:r>
      <w:r w:rsidR="00AC4DE0">
        <w:rPr>
          <w:szCs w:val="24"/>
        </w:rPr>
        <w:t>s ohledem na charakter a</w:t>
      </w:r>
      <w:r w:rsidR="005C5243">
        <w:rPr>
          <w:szCs w:val="24"/>
        </w:rPr>
        <w:t> </w:t>
      </w:r>
      <w:r w:rsidR="00AC4DE0">
        <w:rPr>
          <w:szCs w:val="24"/>
        </w:rPr>
        <w:t xml:space="preserve">rozsah aktivit a velikost projektu. Lze také využít povinnou přílohu </w:t>
      </w:r>
      <w:r w:rsidR="009F4D48">
        <w:rPr>
          <w:szCs w:val="24"/>
        </w:rPr>
        <w:t>žádosti o</w:t>
      </w:r>
      <w:r w:rsidR="00954593">
        <w:rPr>
          <w:szCs w:val="24"/>
        </w:rPr>
        <w:t> </w:t>
      </w:r>
      <w:r w:rsidR="009F4D48">
        <w:rPr>
          <w:szCs w:val="24"/>
        </w:rPr>
        <w:t xml:space="preserve">podporu </w:t>
      </w:r>
      <w:r w:rsidR="00AC4DE0">
        <w:rPr>
          <w:szCs w:val="24"/>
        </w:rPr>
        <w:t>Realizační tým.</w:t>
      </w:r>
    </w:p>
    <w:p w14:paraId="02A1CC15" w14:textId="2867B59C" w:rsidR="00AC4DE0" w:rsidRDefault="00E929CC" w:rsidP="005F534C">
      <w:pPr>
        <w:spacing w:after="0"/>
        <w:rPr>
          <w:i/>
        </w:rPr>
      </w:pPr>
      <w:r w:rsidRPr="00354CEF">
        <w:rPr>
          <w:i/>
        </w:rPr>
        <w:t xml:space="preserve">Vazba na hodnotící kritéria: </w:t>
      </w:r>
      <w:r w:rsidR="00AC4DE0" w:rsidRPr="00354CEF">
        <w:rPr>
          <w:i/>
        </w:rPr>
        <w:t>kritérium V 1.2</w:t>
      </w:r>
      <w:r w:rsidRPr="00354CEF">
        <w:rPr>
          <w:i/>
        </w:rPr>
        <w:t>.</w:t>
      </w:r>
    </w:p>
    <w:p w14:paraId="053D9791" w14:textId="77777777" w:rsidR="005C5243" w:rsidRDefault="005C5243" w:rsidP="00AC4DE0">
      <w:pPr>
        <w:rPr>
          <w:i/>
        </w:rPr>
      </w:pPr>
    </w:p>
    <w:p w14:paraId="141EEB84" w14:textId="77777777" w:rsidR="00AC4DE0" w:rsidRPr="002F5FC4" w:rsidRDefault="00AC4DE0" w:rsidP="00AC4DE0">
      <w:pPr>
        <w:pStyle w:val="Nadpis2"/>
        <w:numPr>
          <w:ilvl w:val="2"/>
          <w:numId w:val="4"/>
        </w:numPr>
        <w:spacing w:line="240" w:lineRule="auto"/>
        <w:jc w:val="left"/>
        <w:rPr>
          <w:rFonts w:cs="Arial"/>
        </w:rPr>
      </w:pPr>
      <w:bookmarkStart w:id="42" w:name="_Toc464635845"/>
      <w:r>
        <w:rPr>
          <w:rFonts w:cs="Arial"/>
        </w:rPr>
        <w:t>Zkušenosti odborného týmu s odbornou problematikou, kterou projekt řeší</w:t>
      </w:r>
      <w:bookmarkEnd w:id="42"/>
    </w:p>
    <w:p w14:paraId="013DEF0A" w14:textId="77777777" w:rsidR="00AC4DE0" w:rsidRDefault="00AC4DE0" w:rsidP="00AC4DE0">
      <w:pPr>
        <w:spacing w:after="0"/>
        <w:ind w:firstLine="708"/>
        <w:rPr>
          <w:szCs w:val="24"/>
        </w:rPr>
      </w:pPr>
    </w:p>
    <w:p w14:paraId="40081312" w14:textId="695C948E" w:rsidR="00AC4DE0" w:rsidRDefault="00C56240" w:rsidP="002849A4">
      <w:pPr>
        <w:ind w:firstLine="708"/>
        <w:rPr>
          <w:szCs w:val="24"/>
        </w:rPr>
      </w:pPr>
      <w:r>
        <w:rPr>
          <w:szCs w:val="24"/>
        </w:rPr>
        <w:t>Uveďte j</w:t>
      </w:r>
      <w:r w:rsidR="00AC4DE0" w:rsidRPr="002F5FC4">
        <w:rPr>
          <w:szCs w:val="24"/>
        </w:rPr>
        <w:t xml:space="preserve">aké znalosti a schopnosti budou potřeba v rámci </w:t>
      </w:r>
      <w:r w:rsidR="005C5243">
        <w:rPr>
          <w:szCs w:val="24"/>
        </w:rPr>
        <w:t xml:space="preserve">odborného </w:t>
      </w:r>
      <w:r w:rsidR="00AC4DE0" w:rsidRPr="002F5FC4">
        <w:rPr>
          <w:szCs w:val="24"/>
        </w:rPr>
        <w:t>realizačního týmu projektu k vytvoření výstupů projektu</w:t>
      </w:r>
      <w:r w:rsidR="005C5243">
        <w:rPr>
          <w:szCs w:val="24"/>
        </w:rPr>
        <w:t>. J</w:t>
      </w:r>
      <w:r w:rsidR="00AC4DE0" w:rsidRPr="002F5FC4">
        <w:rPr>
          <w:szCs w:val="24"/>
        </w:rPr>
        <w:t xml:space="preserve">aké znalosti/kvalifikace/zkušenosti/odborné kompetence budou potřebné pro realizaci projektu – </w:t>
      </w:r>
      <w:r w:rsidR="005C5243">
        <w:rPr>
          <w:szCs w:val="24"/>
        </w:rPr>
        <w:t xml:space="preserve">uveďte </w:t>
      </w:r>
      <w:r w:rsidR="00AC4DE0" w:rsidRPr="002F5FC4">
        <w:rPr>
          <w:szCs w:val="24"/>
        </w:rPr>
        <w:t>souhrnně v hlavních okruzích</w:t>
      </w:r>
      <w:r w:rsidR="005C5243">
        <w:rPr>
          <w:szCs w:val="24"/>
        </w:rPr>
        <w:t xml:space="preserve"> a</w:t>
      </w:r>
      <w:r w:rsidR="00792B9B">
        <w:rPr>
          <w:szCs w:val="24"/>
        </w:rPr>
        <w:t> </w:t>
      </w:r>
      <w:r w:rsidR="005C5243">
        <w:rPr>
          <w:szCs w:val="24"/>
        </w:rPr>
        <w:t>tématech které projekt řeší</w:t>
      </w:r>
      <w:r w:rsidR="00AC4DE0" w:rsidRPr="002F5FC4">
        <w:rPr>
          <w:szCs w:val="24"/>
        </w:rPr>
        <w:t xml:space="preserve"> </w:t>
      </w:r>
      <w:r w:rsidR="00792B9B">
        <w:rPr>
          <w:szCs w:val="24"/>
        </w:rPr>
        <w:t>(viz povinně volitelné aktivity projektu).</w:t>
      </w:r>
    </w:p>
    <w:p w14:paraId="58758B15" w14:textId="6D94E717" w:rsidR="009F4D48" w:rsidRDefault="00C56240" w:rsidP="002849A4">
      <w:pPr>
        <w:ind w:firstLine="708"/>
        <w:rPr>
          <w:szCs w:val="24"/>
        </w:rPr>
      </w:pPr>
      <w:r>
        <w:rPr>
          <w:szCs w:val="24"/>
        </w:rPr>
        <w:t>Dále podrobně a konkrétně</w:t>
      </w:r>
      <w:r w:rsidR="00AC4DE0" w:rsidRPr="00853F02">
        <w:rPr>
          <w:szCs w:val="24"/>
        </w:rPr>
        <w:t xml:space="preserve"> pop</w:t>
      </w:r>
      <w:r>
        <w:rPr>
          <w:szCs w:val="24"/>
        </w:rPr>
        <w:t>i</w:t>
      </w:r>
      <w:r w:rsidR="00AC4DE0">
        <w:rPr>
          <w:szCs w:val="24"/>
        </w:rPr>
        <w:t>š</w:t>
      </w:r>
      <w:r>
        <w:rPr>
          <w:szCs w:val="24"/>
        </w:rPr>
        <w:t>te</w:t>
      </w:r>
      <w:r w:rsidR="00AC4DE0">
        <w:rPr>
          <w:szCs w:val="24"/>
        </w:rPr>
        <w:t xml:space="preserve"> dosavadní zkušenosti </w:t>
      </w:r>
      <w:r w:rsidR="005C5243">
        <w:rPr>
          <w:szCs w:val="24"/>
        </w:rPr>
        <w:t xml:space="preserve">s řešenou problematikou </w:t>
      </w:r>
      <w:r w:rsidR="00AC4DE0">
        <w:rPr>
          <w:szCs w:val="24"/>
        </w:rPr>
        <w:t>a</w:t>
      </w:r>
      <w:r w:rsidR="00D75A92">
        <w:rPr>
          <w:szCs w:val="24"/>
        </w:rPr>
        <w:t> </w:t>
      </w:r>
      <w:r w:rsidR="00AC4DE0" w:rsidRPr="00D373D8">
        <w:t xml:space="preserve">blíže specifikuje </w:t>
      </w:r>
      <w:r w:rsidR="005C5243">
        <w:t xml:space="preserve">dosavadní </w:t>
      </w:r>
      <w:r w:rsidR="00792B9B">
        <w:t>odborné činnosti</w:t>
      </w:r>
      <w:r w:rsidR="00BB3DF4">
        <w:t xml:space="preserve"> vztažené k povinně volitelným aktivitám projektu</w:t>
      </w:r>
      <w:r w:rsidR="00DF6BB3">
        <w:t>, podle zvoleného tématu: Rozvoj digitální gramotnosti dětí a žáků</w:t>
      </w:r>
      <w:r>
        <w:t xml:space="preserve"> nebo </w:t>
      </w:r>
      <w:r w:rsidR="00DF6BB3">
        <w:t>Rozvoj informatického myšlení dětí a žáků.</w:t>
      </w:r>
    </w:p>
    <w:p w14:paraId="4BA38E44" w14:textId="6AE80415" w:rsidR="00155C9C" w:rsidRDefault="00C86C02" w:rsidP="00AC4DE0">
      <w:pPr>
        <w:spacing w:after="0"/>
        <w:ind w:firstLine="708"/>
        <w:rPr>
          <w:szCs w:val="24"/>
        </w:rPr>
      </w:pPr>
      <w:r>
        <w:rPr>
          <w:szCs w:val="24"/>
        </w:rPr>
        <w:t xml:space="preserve">Jednotliví členové odborného </w:t>
      </w:r>
      <w:r w:rsidR="00155C9C">
        <w:rPr>
          <w:szCs w:val="24"/>
        </w:rPr>
        <w:t xml:space="preserve">realizačního </w:t>
      </w:r>
      <w:r>
        <w:rPr>
          <w:szCs w:val="24"/>
        </w:rPr>
        <w:t>týmu doloží CV, ve kter</w:t>
      </w:r>
      <w:r w:rsidR="00155C9C">
        <w:rPr>
          <w:szCs w:val="24"/>
        </w:rPr>
        <w:t xml:space="preserve">ém </w:t>
      </w:r>
      <w:r>
        <w:rPr>
          <w:szCs w:val="24"/>
        </w:rPr>
        <w:t>uvedou</w:t>
      </w:r>
      <w:r w:rsidR="00155C9C">
        <w:rPr>
          <w:szCs w:val="24"/>
        </w:rPr>
        <w:t xml:space="preserve"> j</w:t>
      </w:r>
      <w:r w:rsidR="00155C9C" w:rsidRPr="002F5FC4">
        <w:rPr>
          <w:szCs w:val="24"/>
        </w:rPr>
        <w:t>aké znalosti/kvalifikace/zkušenosti/odborné kompetence</w:t>
      </w:r>
      <w:r>
        <w:rPr>
          <w:szCs w:val="24"/>
        </w:rPr>
        <w:t xml:space="preserve"> </w:t>
      </w:r>
      <w:r w:rsidR="00155C9C">
        <w:rPr>
          <w:szCs w:val="24"/>
        </w:rPr>
        <w:t>mají, jakým způsobem a kde je získali</w:t>
      </w:r>
      <w:r>
        <w:rPr>
          <w:szCs w:val="24"/>
        </w:rPr>
        <w:t xml:space="preserve">. </w:t>
      </w:r>
      <w:r w:rsidR="00155C9C">
        <w:rPr>
          <w:szCs w:val="24"/>
        </w:rPr>
        <w:t xml:space="preserve">Jakým způsobem pracují/pracovali s cílovými skupinami </w:t>
      </w:r>
      <w:r w:rsidR="00B30D5A">
        <w:rPr>
          <w:szCs w:val="24"/>
        </w:rPr>
        <w:t xml:space="preserve">– </w:t>
      </w:r>
      <w:r w:rsidR="00155C9C">
        <w:rPr>
          <w:szCs w:val="24"/>
        </w:rPr>
        <w:t>děti</w:t>
      </w:r>
      <w:r w:rsidR="00B30D5A">
        <w:rPr>
          <w:szCs w:val="24"/>
        </w:rPr>
        <w:t xml:space="preserve"> v MŠ</w:t>
      </w:r>
      <w:r w:rsidR="00155C9C">
        <w:rPr>
          <w:szCs w:val="24"/>
        </w:rPr>
        <w:t xml:space="preserve">, žáci na prvním stupni ZŠ, žáci na druhém stupni ŽS, žáci </w:t>
      </w:r>
      <w:r w:rsidR="00B30D5A">
        <w:rPr>
          <w:szCs w:val="24"/>
        </w:rPr>
        <w:t xml:space="preserve">gymnázií, žáci středních odborných škol. Dále jednotliví členové doloží zkušenosti s problematikou RVP pro jednotlivé typy škol. </w:t>
      </w:r>
    </w:p>
    <w:p w14:paraId="747BD7CF" w14:textId="77777777" w:rsidR="00155C9C" w:rsidRDefault="00155C9C" w:rsidP="00354CEF">
      <w:pPr>
        <w:spacing w:after="0"/>
        <w:rPr>
          <w:szCs w:val="24"/>
        </w:rPr>
      </w:pPr>
    </w:p>
    <w:p w14:paraId="291D9F69" w14:textId="50DF2434" w:rsidR="00AC4DE0" w:rsidRDefault="00792B9B" w:rsidP="002849A4">
      <w:pPr>
        <w:ind w:firstLine="708"/>
        <w:rPr>
          <w:szCs w:val="24"/>
        </w:rPr>
      </w:pPr>
      <w:r>
        <w:rPr>
          <w:szCs w:val="24"/>
        </w:rPr>
        <w:t>Odborný r</w:t>
      </w:r>
      <w:r w:rsidR="00AC4DE0" w:rsidRPr="00853F02">
        <w:rPr>
          <w:szCs w:val="24"/>
        </w:rPr>
        <w:t>ealizační tým musí být složen tak, aby jeho člen</w:t>
      </w:r>
      <w:r w:rsidR="00C86C02">
        <w:rPr>
          <w:szCs w:val="24"/>
        </w:rPr>
        <w:t>ové</w:t>
      </w:r>
      <w:r w:rsidR="00AC4DE0" w:rsidRPr="00853F02">
        <w:rPr>
          <w:szCs w:val="24"/>
        </w:rPr>
        <w:t xml:space="preserve"> splnili </w:t>
      </w:r>
      <w:r w:rsidR="00DA4DC4">
        <w:rPr>
          <w:szCs w:val="24"/>
        </w:rPr>
        <w:t xml:space="preserve">a doložili </w:t>
      </w:r>
      <w:r w:rsidR="00155C9C">
        <w:rPr>
          <w:szCs w:val="24"/>
        </w:rPr>
        <w:t>odborné zkušenosti pro všechny dílčí aktiv</w:t>
      </w:r>
      <w:r w:rsidR="00DA4DC4">
        <w:rPr>
          <w:szCs w:val="24"/>
        </w:rPr>
        <w:t>it</w:t>
      </w:r>
      <w:r w:rsidR="00155C9C">
        <w:rPr>
          <w:szCs w:val="24"/>
        </w:rPr>
        <w:t>y projektu</w:t>
      </w:r>
      <w:r w:rsidR="0052148B">
        <w:rPr>
          <w:szCs w:val="24"/>
        </w:rPr>
        <w:t>.</w:t>
      </w:r>
    </w:p>
    <w:p w14:paraId="4D7D5CD0" w14:textId="0108CD7A" w:rsidR="00C56240" w:rsidRPr="00853F02" w:rsidRDefault="00C56240" w:rsidP="002849A4">
      <w:pPr>
        <w:ind w:firstLine="708"/>
        <w:rPr>
          <w:szCs w:val="24"/>
        </w:rPr>
      </w:pPr>
      <w:r>
        <w:rPr>
          <w:szCs w:val="24"/>
        </w:rPr>
        <w:t>Veškeré informace uvádějte konkrétně</w:t>
      </w:r>
      <w:r w:rsidR="00D75A92">
        <w:rPr>
          <w:szCs w:val="24"/>
        </w:rPr>
        <w:t>!</w:t>
      </w:r>
    </w:p>
    <w:p w14:paraId="77328536" w14:textId="77777777" w:rsidR="00AC4DE0" w:rsidRPr="002F5FC4" w:rsidRDefault="00AC4DE0" w:rsidP="00354CEF">
      <w:pPr>
        <w:spacing w:after="0"/>
        <w:rPr>
          <w:b/>
          <w:szCs w:val="24"/>
        </w:rPr>
      </w:pPr>
    </w:p>
    <w:p w14:paraId="0EF79CD9" w14:textId="35DD2755" w:rsidR="00D75A92" w:rsidRPr="005F534C" w:rsidRDefault="00E929CC" w:rsidP="005F534C">
      <w:pPr>
        <w:spacing w:after="0"/>
        <w:rPr>
          <w:i/>
        </w:rPr>
      </w:pPr>
      <w:r w:rsidRPr="002102CE">
        <w:rPr>
          <w:i/>
        </w:rPr>
        <w:t xml:space="preserve">Vazba na hodnotící </w:t>
      </w:r>
      <w:r w:rsidRPr="00354CEF">
        <w:rPr>
          <w:i/>
        </w:rPr>
        <w:t xml:space="preserve">kritéria: </w:t>
      </w:r>
      <w:r w:rsidR="00AC4DE0" w:rsidRPr="00354CEF">
        <w:rPr>
          <w:i/>
        </w:rPr>
        <w:t>kritérium V 1.4</w:t>
      </w:r>
      <w:r w:rsidRPr="00354CEF">
        <w:rPr>
          <w:i/>
        </w:rPr>
        <w:t xml:space="preserve">, </w:t>
      </w:r>
      <w:r w:rsidR="00AC4DE0" w:rsidRPr="00354CEF">
        <w:rPr>
          <w:i/>
        </w:rPr>
        <w:t>kritérium V 1.2</w:t>
      </w:r>
      <w:r w:rsidRPr="00354CEF">
        <w:rPr>
          <w:i/>
        </w:rPr>
        <w:t>.</w:t>
      </w:r>
    </w:p>
    <w:p w14:paraId="79752236" w14:textId="77777777" w:rsidR="00D75A92" w:rsidRPr="000F0E66" w:rsidRDefault="00D75A92" w:rsidP="00380E7E"/>
    <w:p w14:paraId="391599CE" w14:textId="632E6CEA" w:rsidR="006022A7" w:rsidRDefault="006022A7" w:rsidP="00380E7E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43" w:name="_Toc464635846"/>
      <w:bookmarkStart w:id="44" w:name="_Toc413165510"/>
      <w:bookmarkEnd w:id="31"/>
      <w:r>
        <w:rPr>
          <w:rFonts w:cs="Arial"/>
        </w:rPr>
        <w:t>Popis dílčích aktivit</w:t>
      </w:r>
      <w:bookmarkEnd w:id="43"/>
    </w:p>
    <w:p w14:paraId="0CBA53D3" w14:textId="4CCA4F81" w:rsidR="006022A7" w:rsidRDefault="006022A7" w:rsidP="006022A7"/>
    <w:p w14:paraId="5C6ECDC6" w14:textId="7906C0AE" w:rsidR="00622DEC" w:rsidRDefault="00D75A92" w:rsidP="00263DC7">
      <w:pPr>
        <w:ind w:firstLine="360"/>
      </w:pPr>
      <w:r>
        <w:t>U</w:t>
      </w:r>
      <w:r w:rsidR="00263DC7">
        <w:t>ve</w:t>
      </w:r>
      <w:r>
        <w:t>ďte</w:t>
      </w:r>
      <w:r w:rsidR="00263DC7">
        <w:t xml:space="preserve"> </w:t>
      </w:r>
      <w:r>
        <w:t xml:space="preserve">zde </w:t>
      </w:r>
      <w:r w:rsidR="00263DC7">
        <w:t>podrobný popis jednotlivých dílčích aktivit a jasným odkazem na</w:t>
      </w:r>
      <w:r w:rsidR="00622DEC">
        <w:t> </w:t>
      </w:r>
      <w:r w:rsidR="00263DC7">
        <w:t>podporované aktivity dle Výzvy.</w:t>
      </w:r>
      <w:r w:rsidR="000E5999">
        <w:t xml:space="preserve"> Pop</w:t>
      </w:r>
      <w:r>
        <w:t>i</w:t>
      </w:r>
      <w:r w:rsidR="000E5999">
        <w:t>š</w:t>
      </w:r>
      <w:r>
        <w:t>t</w:t>
      </w:r>
      <w:r w:rsidR="000E5999">
        <w:t>e, jak jednotlivé aktivity přispívají k naplňování konkrétních výstupů</w:t>
      </w:r>
      <w:r w:rsidR="00622DEC">
        <w:t xml:space="preserve"> a cílů</w:t>
      </w:r>
      <w:r w:rsidR="000E5999">
        <w:t>.</w:t>
      </w:r>
      <w:r>
        <w:t xml:space="preserve"> </w:t>
      </w:r>
    </w:p>
    <w:p w14:paraId="0858E77A" w14:textId="21D8FA5A" w:rsidR="00263DC7" w:rsidRDefault="00D75A92" w:rsidP="00263DC7">
      <w:pPr>
        <w:ind w:firstLine="360"/>
      </w:pPr>
      <w:r>
        <w:t>Struktura této části může odpovídat struktuře a „názvům vašich“ dílčích aktivit.</w:t>
      </w:r>
    </w:p>
    <w:p w14:paraId="0757F729" w14:textId="0838B0D4" w:rsidR="00AF0519" w:rsidRPr="00354CEF" w:rsidRDefault="00E929CC" w:rsidP="00AF0519">
      <w:pPr>
        <w:rPr>
          <w:i/>
        </w:rPr>
      </w:pPr>
      <w:r w:rsidRPr="002102CE">
        <w:rPr>
          <w:i/>
        </w:rPr>
        <w:lastRenderedPageBreak/>
        <w:t xml:space="preserve">Vazba na hodnotící </w:t>
      </w:r>
      <w:r w:rsidRPr="00354CEF">
        <w:rPr>
          <w:i/>
        </w:rPr>
        <w:t>kritéria: k</w:t>
      </w:r>
      <w:r w:rsidR="006418BC" w:rsidRPr="00354CEF">
        <w:rPr>
          <w:i/>
        </w:rPr>
        <w:t>ritérium P1</w:t>
      </w:r>
      <w:r w:rsidRPr="00354CEF">
        <w:rPr>
          <w:i/>
        </w:rPr>
        <w:t xml:space="preserve">, </w:t>
      </w:r>
      <w:r w:rsidR="00AF0519" w:rsidRPr="00354CEF">
        <w:rPr>
          <w:i/>
        </w:rPr>
        <w:t>kritérium V 2.5</w:t>
      </w:r>
      <w:r w:rsidRPr="00354CEF">
        <w:rPr>
          <w:i/>
        </w:rPr>
        <w:t>.</w:t>
      </w:r>
    </w:p>
    <w:p w14:paraId="72FA3F2B" w14:textId="741499BA" w:rsidR="004E77F4" w:rsidRDefault="00D75A92" w:rsidP="00E709D2">
      <w:pPr>
        <w:ind w:firstLine="708"/>
      </w:pPr>
      <w:r>
        <w:t xml:space="preserve">Všechny dílčí aktivity podrobně popište a uveďte včetně </w:t>
      </w:r>
      <w:r w:rsidR="00622DEC">
        <w:t xml:space="preserve">dílčích </w:t>
      </w:r>
      <w:r w:rsidR="004E77F4">
        <w:t>rozpočt</w:t>
      </w:r>
      <w:r w:rsidR="003B54C4">
        <w:t>ů</w:t>
      </w:r>
      <w:r>
        <w:t>.</w:t>
      </w:r>
      <w:r w:rsidR="006E4983">
        <w:t xml:space="preserve"> Uveďte provázanost na </w:t>
      </w:r>
      <w:r w:rsidR="00403A65">
        <w:t xml:space="preserve">konkrétní </w:t>
      </w:r>
      <w:r w:rsidR="006E4983">
        <w:t>řešitele, na cíle, výstupy, milníky</w:t>
      </w:r>
      <w:r w:rsidR="00403A65">
        <w:t xml:space="preserve"> projektu</w:t>
      </w:r>
      <w:r w:rsidR="006E4983">
        <w:t xml:space="preserve">, </w:t>
      </w:r>
      <w:r w:rsidR="00403A65">
        <w:t xml:space="preserve">uveďte </w:t>
      </w:r>
      <w:r w:rsidR="006E4983">
        <w:t>provázanost na spolupráci s NÚV</w:t>
      </w:r>
      <w:r w:rsidR="00403A65">
        <w:t xml:space="preserve">, uveďte provázanost na ostatní partnery, na jednotlivé cílové skupiny </w:t>
      </w:r>
      <w:r w:rsidR="006E4983">
        <w:t>apod.</w:t>
      </w:r>
    </w:p>
    <w:p w14:paraId="74D48B6A" w14:textId="6F81A72B" w:rsidR="004E77F4" w:rsidRDefault="00E929CC" w:rsidP="005F534C">
      <w:pPr>
        <w:spacing w:after="0"/>
        <w:rPr>
          <w:i/>
        </w:rPr>
      </w:pPr>
      <w:r w:rsidRPr="002102CE">
        <w:rPr>
          <w:i/>
        </w:rPr>
        <w:t xml:space="preserve">Vazba na hodnotící kritéria: </w:t>
      </w:r>
      <w:r w:rsidR="004E77F4" w:rsidRPr="00354CEF">
        <w:rPr>
          <w:i/>
        </w:rPr>
        <w:t>kritérium V 4.1</w:t>
      </w:r>
      <w:r w:rsidRPr="00354CEF">
        <w:rPr>
          <w:i/>
        </w:rPr>
        <w:t xml:space="preserve">, </w:t>
      </w:r>
      <w:r w:rsidR="004E77F4" w:rsidRPr="00354CEF">
        <w:rPr>
          <w:i/>
        </w:rPr>
        <w:t>kritérium V 4.2</w:t>
      </w:r>
      <w:r w:rsidRPr="00354CEF">
        <w:rPr>
          <w:i/>
        </w:rPr>
        <w:t xml:space="preserve">. </w:t>
      </w:r>
    </w:p>
    <w:p w14:paraId="747DE9DC" w14:textId="6C10C176" w:rsidR="007B342E" w:rsidRDefault="007B342E" w:rsidP="00354CEF"/>
    <w:p w14:paraId="340AE5C0" w14:textId="1DA4EA1B" w:rsidR="003450BA" w:rsidRDefault="003450BA" w:rsidP="00380E7E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45" w:name="_Toc464635847"/>
      <w:r>
        <w:rPr>
          <w:rFonts w:cs="Arial"/>
        </w:rPr>
        <w:t>Povinná aktivita – Řízení projektu</w:t>
      </w:r>
      <w:bookmarkEnd w:id="45"/>
    </w:p>
    <w:p w14:paraId="2898AFEA" w14:textId="77777777" w:rsidR="003450BA" w:rsidRDefault="003450BA" w:rsidP="003450BA"/>
    <w:p w14:paraId="1E1E7D2A" w14:textId="66175653" w:rsidR="003450BA" w:rsidRDefault="006E4983" w:rsidP="00E709D2">
      <w:pPr>
        <w:ind w:firstLine="708"/>
      </w:pPr>
      <w:r>
        <w:t>P</w:t>
      </w:r>
      <w:r w:rsidR="003450BA" w:rsidRPr="003450BA">
        <w:t>odrobně pop</w:t>
      </w:r>
      <w:r>
        <w:t>i</w:t>
      </w:r>
      <w:r w:rsidR="003450BA" w:rsidRPr="003450BA">
        <w:t>š</w:t>
      </w:r>
      <w:r>
        <w:t>t</w:t>
      </w:r>
      <w:r w:rsidR="003450BA" w:rsidRPr="003450BA">
        <w:t>e</w:t>
      </w:r>
      <w:r w:rsidR="000B03FA">
        <w:t xml:space="preserve"> </w:t>
      </w:r>
      <w:r>
        <w:t xml:space="preserve">tuto aktivitu a uveďte </w:t>
      </w:r>
      <w:r w:rsidR="000B03FA">
        <w:t>dílčí rozpočet</w:t>
      </w:r>
      <w:r>
        <w:t xml:space="preserve"> aktivity. (Popis této aktivity je uveden v Pravidlech pro žadatele a příjemce, kapitola 5.2.4.</w:t>
      </w:r>
    </w:p>
    <w:p w14:paraId="07494DB8" w14:textId="7FF873A9" w:rsidR="003B54C4" w:rsidRDefault="00E929CC" w:rsidP="005F534C">
      <w:pPr>
        <w:spacing w:after="0"/>
        <w:rPr>
          <w:i/>
        </w:rPr>
      </w:pPr>
      <w:r w:rsidRPr="002102CE">
        <w:rPr>
          <w:i/>
        </w:rPr>
        <w:t xml:space="preserve">Vazba na hodnotící </w:t>
      </w:r>
      <w:r w:rsidRPr="00354CEF">
        <w:rPr>
          <w:i/>
        </w:rPr>
        <w:t xml:space="preserve">kritéria: </w:t>
      </w:r>
      <w:r w:rsidR="003B54C4" w:rsidRPr="00354CEF">
        <w:rPr>
          <w:i/>
        </w:rPr>
        <w:t>kritérium V 1.1</w:t>
      </w:r>
      <w:r w:rsidRPr="00354CEF">
        <w:rPr>
          <w:i/>
        </w:rPr>
        <w:t xml:space="preserve">, </w:t>
      </w:r>
      <w:r w:rsidR="003B54C4" w:rsidRPr="00354CEF">
        <w:rPr>
          <w:i/>
        </w:rPr>
        <w:t>kritérium V 1.2</w:t>
      </w:r>
      <w:r w:rsidRPr="00354CEF">
        <w:rPr>
          <w:i/>
        </w:rPr>
        <w:t>.</w:t>
      </w:r>
    </w:p>
    <w:p w14:paraId="5FCB0F29" w14:textId="77777777" w:rsidR="003B54C4" w:rsidRPr="003450BA" w:rsidRDefault="003B54C4" w:rsidP="003450BA"/>
    <w:p w14:paraId="186E889B" w14:textId="7D78CB5C" w:rsidR="00263DC7" w:rsidRDefault="00263DC7" w:rsidP="00380E7E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46" w:name="_Toc464635848"/>
      <w:r>
        <w:rPr>
          <w:rFonts w:cs="Arial"/>
        </w:rPr>
        <w:t xml:space="preserve">Povinná aktivita </w:t>
      </w:r>
      <w:r w:rsidR="003450BA">
        <w:rPr>
          <w:rFonts w:cs="Arial"/>
        </w:rPr>
        <w:t>- S</w:t>
      </w:r>
      <w:r>
        <w:rPr>
          <w:rFonts w:cs="Arial"/>
        </w:rPr>
        <w:t>polupráce s NÚV</w:t>
      </w:r>
      <w:bookmarkEnd w:id="46"/>
    </w:p>
    <w:p w14:paraId="475040E8" w14:textId="77777777" w:rsidR="00263DC7" w:rsidRDefault="00263DC7" w:rsidP="00263DC7"/>
    <w:p w14:paraId="6A8A867F" w14:textId="54F419DF" w:rsidR="002A0B5C" w:rsidRDefault="006E4983" w:rsidP="00E709D2">
      <w:pPr>
        <w:ind w:firstLine="708"/>
        <w:rPr>
          <w:bCs/>
        </w:rPr>
      </w:pPr>
      <w:r>
        <w:t>P</w:t>
      </w:r>
      <w:r w:rsidRPr="003450BA">
        <w:t>odrobně pop</w:t>
      </w:r>
      <w:r>
        <w:t>i</w:t>
      </w:r>
      <w:r w:rsidRPr="003450BA">
        <w:t>š</w:t>
      </w:r>
      <w:r>
        <w:t>t</w:t>
      </w:r>
      <w:r w:rsidRPr="003450BA">
        <w:t>e</w:t>
      </w:r>
      <w:r>
        <w:t xml:space="preserve"> tuto aktivitu a uveďte dílčí rozpočet aktivity</w:t>
      </w:r>
      <w:r w:rsidR="00E709D2">
        <w:t>. P</w:t>
      </w:r>
      <w:r>
        <w:rPr>
          <w:bCs/>
        </w:rPr>
        <w:t xml:space="preserve">odrobně </w:t>
      </w:r>
      <w:r w:rsidR="002A0B5C">
        <w:rPr>
          <w:bCs/>
        </w:rPr>
        <w:t>pop</w:t>
      </w:r>
      <w:r>
        <w:rPr>
          <w:bCs/>
        </w:rPr>
        <w:t>i</w:t>
      </w:r>
      <w:r w:rsidR="002A0B5C">
        <w:rPr>
          <w:bCs/>
        </w:rPr>
        <w:t>š</w:t>
      </w:r>
      <w:r>
        <w:rPr>
          <w:bCs/>
        </w:rPr>
        <w:t>t</w:t>
      </w:r>
      <w:r w:rsidR="002A0B5C">
        <w:rPr>
          <w:bCs/>
        </w:rPr>
        <w:t>e mj. personální a finanční zabezpečení činnosti NÚV v rámci projektu</w:t>
      </w:r>
      <w:r>
        <w:rPr>
          <w:bCs/>
        </w:rPr>
        <w:t xml:space="preserve">. </w:t>
      </w:r>
      <w:r w:rsidR="00E76C3D">
        <w:rPr>
          <w:bCs/>
        </w:rPr>
        <w:t>Tato část vznikne na</w:t>
      </w:r>
      <w:r w:rsidR="00415462">
        <w:rPr>
          <w:bCs/>
        </w:rPr>
        <w:t> </w:t>
      </w:r>
      <w:r w:rsidR="00E76C3D">
        <w:rPr>
          <w:bCs/>
        </w:rPr>
        <w:t>základě předběžných jednání s povinným partnerem – NÚV.</w:t>
      </w:r>
    </w:p>
    <w:p w14:paraId="2B2C0FC9" w14:textId="5E970DDF" w:rsidR="003B54C4" w:rsidRDefault="00E929CC" w:rsidP="005F534C">
      <w:pPr>
        <w:spacing w:after="0"/>
        <w:rPr>
          <w:i/>
        </w:rPr>
      </w:pPr>
      <w:r w:rsidRPr="002102CE">
        <w:rPr>
          <w:i/>
        </w:rPr>
        <w:t>Vazba na hodnotící kritéria</w:t>
      </w:r>
      <w:r w:rsidRPr="00354CEF">
        <w:rPr>
          <w:i/>
        </w:rPr>
        <w:t xml:space="preserve">: </w:t>
      </w:r>
      <w:r w:rsidR="000E5999" w:rsidRPr="00354CEF">
        <w:rPr>
          <w:i/>
        </w:rPr>
        <w:t>kritérium V 2.8</w:t>
      </w:r>
      <w:r w:rsidRPr="00354CEF">
        <w:rPr>
          <w:i/>
        </w:rPr>
        <w:t>, k</w:t>
      </w:r>
      <w:r w:rsidR="003B54C4" w:rsidRPr="00354CEF">
        <w:rPr>
          <w:i/>
        </w:rPr>
        <w:t>ritérium P7</w:t>
      </w:r>
      <w:r w:rsidRPr="00354CEF">
        <w:rPr>
          <w:i/>
        </w:rPr>
        <w:t>, k</w:t>
      </w:r>
      <w:r w:rsidR="003B54C4" w:rsidRPr="00354CEF">
        <w:rPr>
          <w:i/>
        </w:rPr>
        <w:t>ritérium P8</w:t>
      </w:r>
      <w:r w:rsidRPr="00354CEF">
        <w:rPr>
          <w:i/>
        </w:rPr>
        <w:t>.</w:t>
      </w:r>
    </w:p>
    <w:p w14:paraId="262BD305" w14:textId="77777777" w:rsidR="003B54C4" w:rsidRDefault="003B54C4" w:rsidP="00263DC7"/>
    <w:p w14:paraId="2E3D7249" w14:textId="657F6AEA" w:rsidR="000B03FA" w:rsidRDefault="00263DC7" w:rsidP="00380E7E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r>
        <w:t xml:space="preserve"> </w:t>
      </w:r>
      <w:bookmarkStart w:id="47" w:name="_Toc464635849"/>
      <w:r w:rsidR="000B03FA">
        <w:rPr>
          <w:rFonts w:cs="Arial"/>
        </w:rPr>
        <w:t xml:space="preserve">Povinná aktivita – </w:t>
      </w:r>
      <w:r w:rsidR="009D67FD" w:rsidRPr="004B4ED5">
        <w:rPr>
          <w:rFonts w:eastAsia="Cambria" w:cs="Arial"/>
        </w:rPr>
        <w:t xml:space="preserve">Budování kapacit pro rozvoj digitální gramotnosti </w:t>
      </w:r>
      <w:r w:rsidR="002D56F5">
        <w:rPr>
          <w:rFonts w:eastAsia="Cambria" w:cs="Arial"/>
        </w:rPr>
        <w:t xml:space="preserve">dětí a </w:t>
      </w:r>
      <w:r w:rsidR="009D67FD" w:rsidRPr="004B4ED5">
        <w:rPr>
          <w:rFonts w:eastAsia="Cambria" w:cs="Arial"/>
        </w:rPr>
        <w:t>žáků</w:t>
      </w:r>
      <w:r w:rsidR="009D67FD">
        <w:rPr>
          <w:rFonts w:cs="Arial"/>
        </w:rPr>
        <w:t xml:space="preserve"> nebo </w:t>
      </w:r>
      <w:r w:rsidR="009D67FD" w:rsidRPr="004B4ED5">
        <w:rPr>
          <w:rFonts w:cs="Arial"/>
        </w:rPr>
        <w:t xml:space="preserve">Budování kapacit pro rozvoj informatického myšlení </w:t>
      </w:r>
      <w:r w:rsidR="002D56F5">
        <w:rPr>
          <w:rFonts w:cs="Arial"/>
        </w:rPr>
        <w:t xml:space="preserve">dětí a </w:t>
      </w:r>
      <w:r w:rsidR="009D67FD" w:rsidRPr="004B4ED5">
        <w:rPr>
          <w:rFonts w:cs="Arial"/>
        </w:rPr>
        <w:t>žáků</w:t>
      </w:r>
      <w:bookmarkEnd w:id="47"/>
    </w:p>
    <w:p w14:paraId="06563377" w14:textId="77777777" w:rsidR="000B03FA" w:rsidRDefault="000B03FA" w:rsidP="000B03FA"/>
    <w:p w14:paraId="3C3190EA" w14:textId="77777777" w:rsidR="002008E9" w:rsidRDefault="002008E9" w:rsidP="00E709D2">
      <w:pPr>
        <w:ind w:firstLine="708"/>
      </w:pPr>
      <w:r>
        <w:t>P</w:t>
      </w:r>
      <w:r w:rsidRPr="003450BA">
        <w:t>odrobně pop</w:t>
      </w:r>
      <w:r>
        <w:t>i</w:t>
      </w:r>
      <w:r w:rsidRPr="003450BA">
        <w:t>š</w:t>
      </w:r>
      <w:r>
        <w:t>t</w:t>
      </w:r>
      <w:r w:rsidRPr="003450BA">
        <w:t>e</w:t>
      </w:r>
      <w:r>
        <w:t xml:space="preserve"> tuto aktivitu a uveďte dílčí rozpočet aktivity</w:t>
      </w:r>
      <w:r w:rsidDel="002008E9">
        <w:t xml:space="preserve"> </w:t>
      </w:r>
    </w:p>
    <w:p w14:paraId="3ABF0AEE" w14:textId="4BD5481C" w:rsidR="003B54C4" w:rsidRDefault="00354CEF" w:rsidP="005F534C">
      <w:pPr>
        <w:spacing w:after="0"/>
        <w:rPr>
          <w:i/>
        </w:rPr>
      </w:pPr>
      <w:r w:rsidRPr="00354CEF">
        <w:rPr>
          <w:i/>
        </w:rPr>
        <w:t>Vazba na hodnotící kritéria: k</w:t>
      </w:r>
      <w:r w:rsidR="003B54C4" w:rsidRPr="00354CEF">
        <w:rPr>
          <w:i/>
        </w:rPr>
        <w:t>ritérium P1</w:t>
      </w:r>
      <w:r w:rsidRPr="00354CEF">
        <w:rPr>
          <w:i/>
        </w:rPr>
        <w:t>, k</w:t>
      </w:r>
      <w:r w:rsidR="003B54C4" w:rsidRPr="00354CEF">
        <w:rPr>
          <w:i/>
        </w:rPr>
        <w:t>ritérium P5</w:t>
      </w:r>
      <w:r w:rsidRPr="00354CEF">
        <w:rPr>
          <w:i/>
        </w:rPr>
        <w:t>, k</w:t>
      </w:r>
      <w:r w:rsidR="003B54C4" w:rsidRPr="00354CEF">
        <w:rPr>
          <w:i/>
        </w:rPr>
        <w:t>ritérium P10</w:t>
      </w:r>
      <w:r w:rsidRPr="00354CEF">
        <w:rPr>
          <w:i/>
        </w:rPr>
        <w:t xml:space="preserve">, </w:t>
      </w:r>
      <w:r w:rsidR="003B54C4" w:rsidRPr="00354CEF">
        <w:rPr>
          <w:i/>
        </w:rPr>
        <w:t>kritérium V 2.5</w:t>
      </w:r>
      <w:r w:rsidRPr="00354CEF">
        <w:rPr>
          <w:i/>
        </w:rPr>
        <w:t xml:space="preserve">, </w:t>
      </w:r>
      <w:r w:rsidR="003B54C4" w:rsidRPr="00354CEF">
        <w:rPr>
          <w:i/>
        </w:rPr>
        <w:t>kritérium V 2.6</w:t>
      </w:r>
      <w:r w:rsidRPr="00354CEF">
        <w:rPr>
          <w:i/>
        </w:rPr>
        <w:t>.</w:t>
      </w:r>
    </w:p>
    <w:p w14:paraId="0F6477BE" w14:textId="4051F76E" w:rsidR="00263DC7" w:rsidRDefault="00263DC7" w:rsidP="00263DC7"/>
    <w:p w14:paraId="5C2E97B2" w14:textId="62C229B3" w:rsidR="00263DC7" w:rsidRDefault="00263DC7" w:rsidP="00380E7E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48" w:name="_Toc464635850"/>
      <w:r>
        <w:rPr>
          <w:rFonts w:cs="Arial"/>
        </w:rPr>
        <w:t xml:space="preserve">Povinná aktivita </w:t>
      </w:r>
      <w:r w:rsidR="009D67FD">
        <w:rPr>
          <w:rFonts w:cs="Arial"/>
        </w:rPr>
        <w:t xml:space="preserve">Popularizace rozvoje </w:t>
      </w:r>
      <w:r w:rsidR="009D67FD" w:rsidRPr="004B4ED5">
        <w:rPr>
          <w:rFonts w:eastAsia="Cambria" w:cs="Arial"/>
        </w:rPr>
        <w:t xml:space="preserve">digitální gramotnosti </w:t>
      </w:r>
      <w:r w:rsidR="002D56F5">
        <w:rPr>
          <w:rFonts w:eastAsia="Cambria" w:cs="Arial"/>
        </w:rPr>
        <w:t xml:space="preserve">dětí a </w:t>
      </w:r>
      <w:r w:rsidR="009D67FD" w:rsidRPr="004B4ED5">
        <w:rPr>
          <w:rFonts w:eastAsia="Cambria" w:cs="Arial"/>
        </w:rPr>
        <w:t>žáků</w:t>
      </w:r>
      <w:r w:rsidR="009D67FD">
        <w:rPr>
          <w:rFonts w:eastAsia="Cambria" w:cs="Arial"/>
        </w:rPr>
        <w:t xml:space="preserve"> nebo </w:t>
      </w:r>
      <w:r w:rsidR="009D67FD">
        <w:rPr>
          <w:rFonts w:cs="Arial"/>
        </w:rPr>
        <w:t xml:space="preserve">Popularizace </w:t>
      </w:r>
      <w:r w:rsidR="009D67FD" w:rsidRPr="004B4ED5">
        <w:rPr>
          <w:rFonts w:cs="Arial"/>
        </w:rPr>
        <w:t>rozvoj</w:t>
      </w:r>
      <w:r w:rsidR="009D67FD">
        <w:rPr>
          <w:rFonts w:cs="Arial"/>
        </w:rPr>
        <w:t>e</w:t>
      </w:r>
      <w:r w:rsidR="009D67FD" w:rsidRPr="004B4ED5">
        <w:rPr>
          <w:rFonts w:cs="Arial"/>
        </w:rPr>
        <w:t xml:space="preserve"> informatického myšlení </w:t>
      </w:r>
      <w:r w:rsidR="002D56F5">
        <w:rPr>
          <w:rFonts w:cs="Arial"/>
        </w:rPr>
        <w:t xml:space="preserve">dětí a </w:t>
      </w:r>
      <w:r w:rsidR="009D67FD" w:rsidRPr="004B4ED5">
        <w:rPr>
          <w:rFonts w:cs="Arial"/>
        </w:rPr>
        <w:t>žáků</w:t>
      </w:r>
      <w:bookmarkEnd w:id="48"/>
    </w:p>
    <w:p w14:paraId="6CD6D8F3" w14:textId="77777777" w:rsidR="00263DC7" w:rsidRDefault="00263DC7" w:rsidP="00263DC7"/>
    <w:p w14:paraId="0861EA05" w14:textId="77777777" w:rsidR="002008E9" w:rsidRDefault="002008E9" w:rsidP="00E709D2">
      <w:pPr>
        <w:ind w:firstLine="708"/>
      </w:pPr>
      <w:r>
        <w:t>P</w:t>
      </w:r>
      <w:r w:rsidRPr="003450BA">
        <w:t>odrobně pop</w:t>
      </w:r>
      <w:r>
        <w:t>i</w:t>
      </w:r>
      <w:r w:rsidRPr="003450BA">
        <w:t>š</w:t>
      </w:r>
      <w:r>
        <w:t>t</w:t>
      </w:r>
      <w:r w:rsidRPr="003450BA">
        <w:t>e</w:t>
      </w:r>
      <w:r>
        <w:t xml:space="preserve"> tuto aktivitu a uveďte dílčí rozpočet aktivity</w:t>
      </w:r>
      <w:r w:rsidRPr="00263DC7" w:rsidDel="002008E9">
        <w:t xml:space="preserve"> </w:t>
      </w:r>
    </w:p>
    <w:p w14:paraId="54BE38AA" w14:textId="44F25B26" w:rsidR="00393BFA" w:rsidRDefault="00393BFA" w:rsidP="00E709D2">
      <w:pPr>
        <w:ind w:firstLine="708"/>
      </w:pPr>
      <w:r>
        <w:t>Podrobně popište a navrhněte strategii popularizace a prezentace myšlenek rozvoje digitální gramotnosti a informatického myšlení dětí a žáků. Uveďte konkrétní postupy, nástroje a formy jakými naplníte příslušnou aktivitu dle Výzvy.</w:t>
      </w:r>
    </w:p>
    <w:p w14:paraId="752508EC" w14:textId="209F9BEB" w:rsidR="00393BFA" w:rsidRDefault="00393BFA" w:rsidP="00E709D2">
      <w:pPr>
        <w:ind w:firstLine="708"/>
      </w:pPr>
      <w:r>
        <w:t>Nejedná se o publicitu projektu, ale o samostatnou věcnou dílčí povinnou aktivitu.</w:t>
      </w:r>
    </w:p>
    <w:p w14:paraId="25535A92" w14:textId="6DC4F25F" w:rsidR="00B17699" w:rsidRPr="00263DC7" w:rsidRDefault="00B17699" w:rsidP="00263DC7"/>
    <w:p w14:paraId="207F4C20" w14:textId="09D6E512" w:rsidR="003B54C4" w:rsidRDefault="00354CEF" w:rsidP="005F534C">
      <w:pPr>
        <w:spacing w:after="0"/>
        <w:rPr>
          <w:i/>
        </w:rPr>
      </w:pPr>
      <w:r w:rsidRPr="00354CEF">
        <w:rPr>
          <w:i/>
        </w:rPr>
        <w:lastRenderedPageBreak/>
        <w:t>Vazba na hodnotící kritéria: k</w:t>
      </w:r>
      <w:r w:rsidR="003B54C4" w:rsidRPr="00354CEF">
        <w:rPr>
          <w:i/>
        </w:rPr>
        <w:t>ritérium P1</w:t>
      </w:r>
      <w:r w:rsidRPr="00354CEF">
        <w:rPr>
          <w:i/>
        </w:rPr>
        <w:t>, k</w:t>
      </w:r>
      <w:r w:rsidR="003B54C4" w:rsidRPr="00354CEF">
        <w:rPr>
          <w:i/>
        </w:rPr>
        <w:t>ritérium P5</w:t>
      </w:r>
      <w:r w:rsidRPr="00354CEF">
        <w:rPr>
          <w:i/>
        </w:rPr>
        <w:t>, k</w:t>
      </w:r>
      <w:r w:rsidR="003B54C4" w:rsidRPr="00354CEF">
        <w:rPr>
          <w:i/>
        </w:rPr>
        <w:t>ritérium P10</w:t>
      </w:r>
      <w:r w:rsidRPr="00354CEF">
        <w:rPr>
          <w:i/>
        </w:rPr>
        <w:t xml:space="preserve">, </w:t>
      </w:r>
      <w:r w:rsidR="003B54C4" w:rsidRPr="00354CEF">
        <w:rPr>
          <w:i/>
        </w:rPr>
        <w:t>kritérium V 2.5</w:t>
      </w:r>
      <w:r w:rsidRPr="00354CEF">
        <w:rPr>
          <w:i/>
        </w:rPr>
        <w:t xml:space="preserve">, </w:t>
      </w:r>
      <w:r w:rsidR="003B54C4" w:rsidRPr="00354CEF">
        <w:rPr>
          <w:i/>
        </w:rPr>
        <w:t>kritérium V 2.6</w:t>
      </w:r>
      <w:r w:rsidRPr="00354CEF">
        <w:rPr>
          <w:i/>
        </w:rPr>
        <w:t>.</w:t>
      </w:r>
    </w:p>
    <w:p w14:paraId="67A08F85" w14:textId="77777777" w:rsidR="00064A00" w:rsidRDefault="00064A00" w:rsidP="003B54C4">
      <w:pPr>
        <w:rPr>
          <w:i/>
        </w:rPr>
      </w:pPr>
    </w:p>
    <w:p w14:paraId="2C7A1818" w14:textId="77777777" w:rsidR="00064A00" w:rsidRDefault="00064A00" w:rsidP="00064A0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49" w:name="_Toc464635851"/>
      <w:r>
        <w:rPr>
          <w:rFonts w:cs="Arial"/>
        </w:rPr>
        <w:t>Harmonogram a logická provázanost aktivit projektu</w:t>
      </w:r>
      <w:bookmarkEnd w:id="49"/>
    </w:p>
    <w:p w14:paraId="62FB198C" w14:textId="77777777" w:rsidR="00064A00" w:rsidRDefault="00064A00" w:rsidP="00064A00"/>
    <w:p w14:paraId="3C481642" w14:textId="4D6E583D" w:rsidR="00C35BA9" w:rsidRDefault="00CF1217" w:rsidP="00864DC0">
      <w:pPr>
        <w:spacing w:after="0"/>
        <w:ind w:firstLine="709"/>
        <w:rPr>
          <w:szCs w:val="24"/>
        </w:rPr>
      </w:pPr>
      <w:r>
        <w:rPr>
          <w:szCs w:val="24"/>
        </w:rPr>
        <w:t>Popište č</w:t>
      </w:r>
      <w:r w:rsidR="00064A00" w:rsidRPr="006A45C5">
        <w:rPr>
          <w:szCs w:val="24"/>
        </w:rPr>
        <w:t xml:space="preserve">asový plán </w:t>
      </w:r>
      <w:r>
        <w:rPr>
          <w:szCs w:val="24"/>
        </w:rPr>
        <w:t>projektu. P</w:t>
      </w:r>
      <w:r w:rsidR="00064A00" w:rsidRPr="006A45C5">
        <w:rPr>
          <w:szCs w:val="24"/>
        </w:rPr>
        <w:t>opi</w:t>
      </w:r>
      <w:r>
        <w:rPr>
          <w:szCs w:val="24"/>
        </w:rPr>
        <w:t>šte</w:t>
      </w:r>
      <w:r w:rsidR="00064A00" w:rsidRPr="006A45C5">
        <w:rPr>
          <w:szCs w:val="24"/>
        </w:rPr>
        <w:t xml:space="preserve"> dobu, po kterou bude probíhat projekt a dobu, po kterou budou po ukončení projektu sledovány jeho přínosy.</w:t>
      </w:r>
      <w:r w:rsidR="008F1080">
        <w:rPr>
          <w:szCs w:val="24"/>
        </w:rPr>
        <w:t xml:space="preserve"> </w:t>
      </w:r>
      <w:r w:rsidR="00064A00" w:rsidRPr="00864DC0">
        <w:rPr>
          <w:szCs w:val="24"/>
        </w:rPr>
        <w:t>Očekávaná míra detailu časového rozpadu projektu je termín začátku, konce projektu, přesně definované milníky (</w:t>
      </w:r>
      <w:r w:rsidR="00C35BA9">
        <w:rPr>
          <w:szCs w:val="24"/>
        </w:rPr>
        <w:t xml:space="preserve">např. </w:t>
      </w:r>
      <w:r w:rsidR="00064A00" w:rsidRPr="00864DC0">
        <w:rPr>
          <w:szCs w:val="24"/>
        </w:rPr>
        <w:t xml:space="preserve">vznik </w:t>
      </w:r>
      <w:r w:rsidR="00DA4DC4" w:rsidRPr="00864DC0">
        <w:rPr>
          <w:szCs w:val="24"/>
        </w:rPr>
        <w:t>prv</w:t>
      </w:r>
      <w:r w:rsidR="00A26090" w:rsidRPr="00864DC0">
        <w:rPr>
          <w:szCs w:val="24"/>
        </w:rPr>
        <w:t>n</w:t>
      </w:r>
      <w:r w:rsidR="00DA4DC4" w:rsidRPr="00864DC0">
        <w:rPr>
          <w:szCs w:val="24"/>
        </w:rPr>
        <w:t xml:space="preserve">í </w:t>
      </w:r>
      <w:r w:rsidR="00064A00" w:rsidRPr="00864DC0">
        <w:rPr>
          <w:szCs w:val="24"/>
        </w:rPr>
        <w:t xml:space="preserve">sady metodických materiálů, zahájení </w:t>
      </w:r>
      <w:r w:rsidR="00DA4DC4" w:rsidRPr="00864DC0">
        <w:rPr>
          <w:szCs w:val="24"/>
        </w:rPr>
        <w:t>ověřování relevantních výstupů projektu</w:t>
      </w:r>
      <w:r w:rsidR="00064A00" w:rsidRPr="00864DC0">
        <w:rPr>
          <w:szCs w:val="24"/>
        </w:rPr>
        <w:t xml:space="preserve">, zpracování druhé </w:t>
      </w:r>
      <w:r w:rsidR="00DA4DC4" w:rsidRPr="00864DC0">
        <w:rPr>
          <w:szCs w:val="24"/>
        </w:rPr>
        <w:t>sady</w:t>
      </w:r>
      <w:r w:rsidRPr="00864DC0">
        <w:rPr>
          <w:szCs w:val="24"/>
        </w:rPr>
        <w:t>, apod.</w:t>
      </w:r>
      <w:r w:rsidR="00064A00" w:rsidRPr="00864DC0">
        <w:rPr>
          <w:szCs w:val="24"/>
        </w:rPr>
        <w:t>), přibližný termín vyhodnocení přínosů</w:t>
      </w:r>
      <w:r w:rsidR="00C35BA9">
        <w:rPr>
          <w:szCs w:val="24"/>
        </w:rPr>
        <w:t xml:space="preserve">, </w:t>
      </w:r>
    </w:p>
    <w:p w14:paraId="0F2BB729" w14:textId="2AE8FC45" w:rsidR="00CF1217" w:rsidRPr="00864DC0" w:rsidRDefault="00C35BA9" w:rsidP="00CF1217">
      <w:pPr>
        <w:spacing w:after="0"/>
        <w:ind w:firstLine="709"/>
        <w:rPr>
          <w:szCs w:val="24"/>
        </w:rPr>
      </w:pPr>
      <w:r>
        <w:rPr>
          <w:szCs w:val="24"/>
        </w:rPr>
        <w:t>V této části podrobně uveďte z</w:t>
      </w:r>
      <w:r w:rsidR="00CF1217" w:rsidRPr="00864DC0">
        <w:rPr>
          <w:szCs w:val="24"/>
        </w:rPr>
        <w:t xml:space="preserve">ákladní přístupy k harmonogramu, milníky, </w:t>
      </w:r>
      <w:r w:rsidR="001842E9">
        <w:rPr>
          <w:szCs w:val="24"/>
        </w:rPr>
        <w:t xml:space="preserve">jaká je </w:t>
      </w:r>
      <w:r w:rsidR="00CF1217" w:rsidRPr="00864DC0">
        <w:rPr>
          <w:szCs w:val="24"/>
        </w:rPr>
        <w:t>časová provázanost projektu, metody znázornění harmonogramu, proces stanovení harmonogramů, řízení změn harmonogramu</w:t>
      </w:r>
      <w:r w:rsidR="001842E9">
        <w:rPr>
          <w:szCs w:val="24"/>
        </w:rPr>
        <w:t xml:space="preserve"> apod.</w:t>
      </w:r>
      <w:r w:rsidR="00CF1217" w:rsidRPr="00864DC0">
        <w:rPr>
          <w:szCs w:val="24"/>
        </w:rPr>
        <w:t xml:space="preserve"> </w:t>
      </w:r>
      <w:r w:rsidR="001842E9">
        <w:rPr>
          <w:szCs w:val="24"/>
        </w:rPr>
        <w:t xml:space="preserve">Můžete </w:t>
      </w:r>
      <w:r w:rsidR="00CF1217" w:rsidRPr="00864DC0">
        <w:rPr>
          <w:szCs w:val="24"/>
        </w:rPr>
        <w:t>uvést základní členění na etapy v</w:t>
      </w:r>
      <w:r w:rsidR="001842E9">
        <w:rPr>
          <w:szCs w:val="24"/>
        </w:rPr>
        <w:t> </w:t>
      </w:r>
      <w:r w:rsidR="00CF1217" w:rsidRPr="00864DC0">
        <w:rPr>
          <w:szCs w:val="24"/>
        </w:rPr>
        <w:t>letech</w:t>
      </w:r>
      <w:r w:rsidR="001842E9">
        <w:rPr>
          <w:szCs w:val="24"/>
        </w:rPr>
        <w:t>, měsících či v konkrétních datech.</w:t>
      </w:r>
      <w:r w:rsidR="00CF1217" w:rsidRPr="00864DC0">
        <w:rPr>
          <w:szCs w:val="24"/>
        </w:rPr>
        <w:t xml:space="preserve"> </w:t>
      </w:r>
    </w:p>
    <w:p w14:paraId="7CA80BA0" w14:textId="3391591A" w:rsidR="00064A00" w:rsidRPr="00864DC0" w:rsidRDefault="00864DC0" w:rsidP="00064A00">
      <w:r>
        <w:rPr>
          <w:szCs w:val="24"/>
        </w:rPr>
        <w:tab/>
      </w:r>
      <w:r w:rsidR="00CF1217" w:rsidRPr="00864DC0">
        <w:rPr>
          <w:szCs w:val="24"/>
        </w:rPr>
        <w:t>Při hodnocení se p</w:t>
      </w:r>
      <w:r w:rsidRPr="00864DC0">
        <w:rPr>
          <w:szCs w:val="24"/>
        </w:rPr>
        <w:t>osuzuje se, zda navržený harmonogram aktivit je logicky a</w:t>
      </w:r>
      <w:r w:rsidR="00954593">
        <w:rPr>
          <w:szCs w:val="24"/>
        </w:rPr>
        <w:t> </w:t>
      </w:r>
      <w:r w:rsidRPr="00864DC0">
        <w:rPr>
          <w:szCs w:val="24"/>
        </w:rPr>
        <w:t>realisticky nastaven. Aktivity na sebe musí plynule navazovat. Posuzuje se, zda je návaznost realizovaných aktivit vhodně rozvržena vzhledem k možnostem žadatele (realizačního týmu).</w:t>
      </w:r>
    </w:p>
    <w:p w14:paraId="1C462BFF" w14:textId="3599C183" w:rsidR="00064A00" w:rsidRDefault="00E929CC" w:rsidP="005F534C">
      <w:pPr>
        <w:spacing w:after="0"/>
        <w:rPr>
          <w:i/>
        </w:rPr>
      </w:pPr>
      <w:r w:rsidRPr="002102CE">
        <w:rPr>
          <w:i/>
        </w:rPr>
        <w:t xml:space="preserve">Vazba na hodnotící </w:t>
      </w:r>
      <w:r w:rsidRPr="00354CEF">
        <w:rPr>
          <w:i/>
        </w:rPr>
        <w:t xml:space="preserve">kritéria: </w:t>
      </w:r>
      <w:r w:rsidR="00064A00" w:rsidRPr="00354CEF">
        <w:rPr>
          <w:i/>
        </w:rPr>
        <w:t>kritérium V 2.5</w:t>
      </w:r>
      <w:r w:rsidRPr="00354CEF">
        <w:rPr>
          <w:i/>
        </w:rPr>
        <w:t xml:space="preserve">, </w:t>
      </w:r>
      <w:r w:rsidR="00064A00" w:rsidRPr="00354CEF">
        <w:rPr>
          <w:i/>
        </w:rPr>
        <w:t>kritérium V 2.6</w:t>
      </w:r>
      <w:r w:rsidRPr="00354CEF">
        <w:rPr>
          <w:i/>
        </w:rPr>
        <w:t>.</w:t>
      </w:r>
    </w:p>
    <w:p w14:paraId="5581DBCA" w14:textId="78C6EB0B" w:rsidR="00064A00" w:rsidRDefault="00064A00" w:rsidP="00354CEF"/>
    <w:p w14:paraId="655E4380" w14:textId="77777777" w:rsidR="00064A00" w:rsidRPr="002F5FC4" w:rsidRDefault="00064A00" w:rsidP="00064A0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50" w:name="_Toc464635852"/>
      <w:r>
        <w:rPr>
          <w:rFonts w:cs="Arial"/>
        </w:rPr>
        <w:t>H</w:t>
      </w:r>
      <w:r w:rsidRPr="002F5FC4">
        <w:rPr>
          <w:rFonts w:cs="Arial"/>
        </w:rPr>
        <w:t>lavní výstup</w:t>
      </w:r>
      <w:r>
        <w:rPr>
          <w:rFonts w:cs="Arial"/>
        </w:rPr>
        <w:t>y projektu.</w:t>
      </w:r>
      <w:bookmarkEnd w:id="50"/>
      <w:r w:rsidRPr="002F5FC4">
        <w:rPr>
          <w:rFonts w:cs="Arial"/>
        </w:rPr>
        <w:t xml:space="preserve"> </w:t>
      </w:r>
    </w:p>
    <w:p w14:paraId="6C50809B" w14:textId="77777777" w:rsidR="00064A00" w:rsidRDefault="00064A00" w:rsidP="00354CEF">
      <w:pPr>
        <w:spacing w:after="0"/>
        <w:rPr>
          <w:szCs w:val="24"/>
        </w:rPr>
      </w:pPr>
    </w:p>
    <w:p w14:paraId="6762A4DB" w14:textId="6A141328" w:rsidR="00064A00" w:rsidRDefault="00864DC0" w:rsidP="00064A00">
      <w:pPr>
        <w:spacing w:after="0"/>
        <w:ind w:firstLine="708"/>
        <w:rPr>
          <w:szCs w:val="24"/>
        </w:rPr>
      </w:pPr>
      <w:r>
        <w:rPr>
          <w:szCs w:val="24"/>
        </w:rPr>
        <w:t>Uveďte s</w:t>
      </w:r>
      <w:r w:rsidR="00064A00" w:rsidRPr="002F5FC4">
        <w:rPr>
          <w:szCs w:val="24"/>
        </w:rPr>
        <w:t>eznam hlavních výstupů,</w:t>
      </w:r>
      <w:r w:rsidR="00064A00" w:rsidRPr="002F5FC4">
        <w:rPr>
          <w:b/>
          <w:szCs w:val="24"/>
        </w:rPr>
        <w:t xml:space="preserve"> </w:t>
      </w:r>
      <w:r w:rsidR="00064A00" w:rsidRPr="002F5FC4">
        <w:rPr>
          <w:szCs w:val="24"/>
        </w:rPr>
        <w:t>které v rámci projektu budou doloženy ke</w:t>
      </w:r>
      <w:r w:rsidR="00954593">
        <w:rPr>
          <w:szCs w:val="24"/>
        </w:rPr>
        <w:t> </w:t>
      </w:r>
      <w:r w:rsidR="00064A00" w:rsidRPr="002F5FC4">
        <w:rPr>
          <w:szCs w:val="24"/>
        </w:rPr>
        <w:t>schválení</w:t>
      </w:r>
      <w:r>
        <w:rPr>
          <w:szCs w:val="24"/>
        </w:rPr>
        <w:t xml:space="preserve">, </w:t>
      </w:r>
      <w:r w:rsidR="00064A00" w:rsidRPr="002F5FC4">
        <w:rPr>
          <w:szCs w:val="24"/>
        </w:rPr>
        <w:t xml:space="preserve">akceptaci – např. seznam vytvořených metodik, které splňují očekávanou kvalitu, a jejich popis včetně účelu, pro který budou používány. Jedná se o výstupy, které mají být projektem dodány bez uvedení nebo vazby na indikátory OP VVV. Lze uvést formou tabulky </w:t>
      </w:r>
      <w:r>
        <w:rPr>
          <w:szCs w:val="24"/>
        </w:rPr>
        <w:t>nebo jinou vhodnou strukturou (vhodné je přede</w:t>
      </w:r>
      <w:r w:rsidR="00B63BFF">
        <w:rPr>
          <w:szCs w:val="24"/>
        </w:rPr>
        <w:t>m</w:t>
      </w:r>
      <w:r>
        <w:rPr>
          <w:szCs w:val="24"/>
        </w:rPr>
        <w:t xml:space="preserve"> konzultovat </w:t>
      </w:r>
      <w:r w:rsidR="00B63BFF">
        <w:rPr>
          <w:szCs w:val="24"/>
        </w:rPr>
        <w:t>s</w:t>
      </w:r>
      <w:r>
        <w:rPr>
          <w:szCs w:val="24"/>
        </w:rPr>
        <w:t xml:space="preserve"> povinným partnerem – NÚV)</w:t>
      </w:r>
      <w:r w:rsidR="00064A00" w:rsidRPr="002F5FC4">
        <w:rPr>
          <w:szCs w:val="24"/>
        </w:rPr>
        <w:t xml:space="preserve">. </w:t>
      </w:r>
    </w:p>
    <w:p w14:paraId="4EE78170" w14:textId="1F2FE822" w:rsidR="001842E9" w:rsidRPr="00401C4B" w:rsidRDefault="00864DC0" w:rsidP="00401C4B">
      <w:pPr>
        <w:ind w:firstLine="708"/>
        <w:rPr>
          <w:szCs w:val="24"/>
        </w:rPr>
      </w:pPr>
      <w:r w:rsidRPr="00401C4B">
        <w:rPr>
          <w:szCs w:val="24"/>
        </w:rPr>
        <w:t>Při hodnocení se p</w:t>
      </w:r>
      <w:r w:rsidR="001842E9" w:rsidRPr="00401C4B">
        <w:rPr>
          <w:szCs w:val="24"/>
        </w:rPr>
        <w:t>osuzuje se, zda jsou zvolené indikátory výstupu a výsledku vhodně vybrány pro danou aktivitu. Posuzuje se přiměřenost nastavení kvantifikovaných ukazatelů pro plánované aktivity projektu, na jejichž plnění se zaměřuje žádost o podporu ve vazbě na</w:t>
      </w:r>
      <w:r w:rsidR="00415462">
        <w:rPr>
          <w:szCs w:val="24"/>
        </w:rPr>
        <w:t> </w:t>
      </w:r>
      <w:r w:rsidR="001842E9" w:rsidRPr="00401C4B">
        <w:rPr>
          <w:szCs w:val="24"/>
        </w:rPr>
        <w:t>cílovou skupinu. Konkrétně je posuzována reálnost dosažení udávaných hodnot indikátorů vzhledem k cílům, harmonogramu</w:t>
      </w:r>
      <w:r w:rsidR="00D0656E">
        <w:rPr>
          <w:szCs w:val="24"/>
        </w:rPr>
        <w:t xml:space="preserve">, vzhledem k </w:t>
      </w:r>
      <w:r w:rsidR="001842E9" w:rsidRPr="00401C4B">
        <w:rPr>
          <w:szCs w:val="24"/>
        </w:rPr>
        <w:t>milník</w:t>
      </w:r>
      <w:r w:rsidR="00D0656E">
        <w:rPr>
          <w:szCs w:val="24"/>
        </w:rPr>
        <w:t>ům projektu</w:t>
      </w:r>
      <w:r w:rsidR="001842E9" w:rsidRPr="00401C4B">
        <w:rPr>
          <w:szCs w:val="24"/>
        </w:rPr>
        <w:t xml:space="preserve"> a rozpočtu projektu.</w:t>
      </w:r>
      <w:r w:rsidRPr="00401C4B">
        <w:rPr>
          <w:szCs w:val="24"/>
        </w:rPr>
        <w:t xml:space="preserve"> </w:t>
      </w:r>
      <w:r w:rsidR="001842E9" w:rsidRPr="00401C4B">
        <w:rPr>
          <w:szCs w:val="24"/>
        </w:rPr>
        <w:t xml:space="preserve">Posuzuje se, zda jsou jednoznačně specifikovány a popsány výstupy koncepčních produktů, žadatel musí konkretizovat výstupy, ze kterých se skládají dílčí </w:t>
      </w:r>
      <w:r w:rsidRPr="00401C4B">
        <w:rPr>
          <w:szCs w:val="24"/>
        </w:rPr>
        <w:t xml:space="preserve">koncepční </w:t>
      </w:r>
      <w:r w:rsidR="001842E9" w:rsidRPr="00401C4B">
        <w:rPr>
          <w:szCs w:val="24"/>
        </w:rPr>
        <w:t>produkty (digitální vzdělávací zdroje</w:t>
      </w:r>
      <w:r w:rsidRPr="00401C4B">
        <w:rPr>
          <w:szCs w:val="24"/>
        </w:rPr>
        <w:t xml:space="preserve">, ucelené sady digitálních vzdělávacích zdrojů, metodiky, MOOC kurzy apod. </w:t>
      </w:r>
      <w:r w:rsidR="001842E9" w:rsidRPr="00401C4B">
        <w:rPr>
          <w:szCs w:val="24"/>
        </w:rPr>
        <w:t>-více informací viz Pravidla pro žadatele a příjemce – specifická část, kap.</w:t>
      </w:r>
      <w:r w:rsidR="00B63BFF">
        <w:rPr>
          <w:szCs w:val="24"/>
        </w:rPr>
        <w:t xml:space="preserve"> </w:t>
      </w:r>
      <w:r w:rsidR="001842E9" w:rsidRPr="00401C4B">
        <w:rPr>
          <w:szCs w:val="24"/>
        </w:rPr>
        <w:t>2).</w:t>
      </w:r>
      <w:r w:rsidR="00040D82" w:rsidRPr="00401C4B">
        <w:rPr>
          <w:szCs w:val="24"/>
        </w:rPr>
        <w:t xml:space="preserve"> </w:t>
      </w:r>
      <w:r w:rsidR="001842E9" w:rsidRPr="00401C4B">
        <w:rPr>
          <w:szCs w:val="24"/>
        </w:rPr>
        <w:t>Posuzována bude relevance výstupů a výsledků vzhledem k jejich využitelnosti v praxi.</w:t>
      </w:r>
    </w:p>
    <w:p w14:paraId="6E94FB0E" w14:textId="7F218FB9" w:rsidR="00064A00" w:rsidRDefault="00E929CC" w:rsidP="005F534C">
      <w:pPr>
        <w:spacing w:after="0"/>
        <w:rPr>
          <w:i/>
        </w:rPr>
      </w:pPr>
      <w:r w:rsidRPr="002102CE">
        <w:rPr>
          <w:i/>
        </w:rPr>
        <w:t xml:space="preserve">Vazba na hodnotící </w:t>
      </w:r>
      <w:r w:rsidRPr="00354CEF">
        <w:rPr>
          <w:i/>
        </w:rPr>
        <w:t xml:space="preserve">kritéria: </w:t>
      </w:r>
      <w:r w:rsidR="00064A00" w:rsidRPr="00354CEF">
        <w:rPr>
          <w:i/>
        </w:rPr>
        <w:t>kritérium V 3.1</w:t>
      </w:r>
      <w:r w:rsidRPr="00354CEF">
        <w:rPr>
          <w:i/>
        </w:rPr>
        <w:t xml:space="preserve">, </w:t>
      </w:r>
      <w:r w:rsidR="00064A00" w:rsidRPr="00354CEF">
        <w:rPr>
          <w:i/>
        </w:rPr>
        <w:t>kritérium V 3.2</w:t>
      </w:r>
      <w:r w:rsidRPr="00354CEF">
        <w:rPr>
          <w:i/>
        </w:rPr>
        <w:t xml:space="preserve">, </w:t>
      </w:r>
      <w:r w:rsidR="005F534C">
        <w:rPr>
          <w:i/>
        </w:rPr>
        <w:t>kritérium V 3.3</w:t>
      </w:r>
    </w:p>
    <w:p w14:paraId="68D644FD" w14:textId="77777777" w:rsidR="005F534C" w:rsidRPr="005F534C" w:rsidRDefault="005F534C" w:rsidP="005F534C">
      <w:pPr>
        <w:rPr>
          <w:i/>
        </w:rPr>
      </w:pPr>
    </w:p>
    <w:p w14:paraId="64704836" w14:textId="77777777" w:rsidR="00064A00" w:rsidRPr="002F5FC4" w:rsidRDefault="00064A00" w:rsidP="00064A00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51" w:name="_Toc464635853"/>
      <w:r w:rsidRPr="002F5FC4">
        <w:rPr>
          <w:rFonts w:cs="Arial"/>
        </w:rPr>
        <w:t xml:space="preserve">Očekávání </w:t>
      </w:r>
      <w:r>
        <w:rPr>
          <w:rFonts w:cs="Arial"/>
        </w:rPr>
        <w:t>NÚV</w:t>
      </w:r>
      <w:r w:rsidRPr="002F5FC4">
        <w:rPr>
          <w:rFonts w:cs="Arial"/>
        </w:rPr>
        <w:t xml:space="preserve"> na kvalitu</w:t>
      </w:r>
      <w:bookmarkEnd w:id="51"/>
    </w:p>
    <w:p w14:paraId="428F30D6" w14:textId="77777777" w:rsidR="00064A00" w:rsidRDefault="00064A00" w:rsidP="00064A00">
      <w:pPr>
        <w:spacing w:after="0"/>
        <w:ind w:firstLine="708"/>
        <w:rPr>
          <w:szCs w:val="24"/>
        </w:rPr>
      </w:pPr>
    </w:p>
    <w:p w14:paraId="0333003F" w14:textId="0BE92AD5" w:rsidR="00D0656E" w:rsidRPr="003229E5" w:rsidRDefault="00064A00" w:rsidP="003229E5">
      <w:pPr>
        <w:spacing w:after="0"/>
        <w:ind w:firstLine="708"/>
      </w:pPr>
      <w:r w:rsidRPr="002F5FC4">
        <w:rPr>
          <w:szCs w:val="24"/>
        </w:rPr>
        <w:t>Popi</w:t>
      </w:r>
      <w:r w:rsidR="00F53BCA">
        <w:rPr>
          <w:szCs w:val="24"/>
        </w:rPr>
        <w:t xml:space="preserve">šte úroveň </w:t>
      </w:r>
      <w:r w:rsidRPr="002F5FC4">
        <w:rPr>
          <w:szCs w:val="24"/>
        </w:rPr>
        <w:t>kvality očekávané od</w:t>
      </w:r>
      <w:r w:rsidRPr="002F5FC4">
        <w:rPr>
          <w:b/>
          <w:szCs w:val="24"/>
        </w:rPr>
        <w:t xml:space="preserve"> </w:t>
      </w:r>
      <w:r w:rsidRPr="00501ABA">
        <w:rPr>
          <w:szCs w:val="24"/>
        </w:rPr>
        <w:t xml:space="preserve">hlavních </w:t>
      </w:r>
      <w:r w:rsidRPr="002F5FC4">
        <w:rPr>
          <w:szCs w:val="24"/>
        </w:rPr>
        <w:t xml:space="preserve">výstupů projektu, standardů a procesů potřebných pro dosažení požadované kvality. Stanovená kvalita, standardy a procesy budou </w:t>
      </w:r>
      <w:r w:rsidRPr="002F5FC4">
        <w:rPr>
          <w:szCs w:val="24"/>
        </w:rPr>
        <w:lastRenderedPageBreak/>
        <w:t xml:space="preserve">mít dopad na každou část vývoje výstupu a tudíž na čas a náklady. Očekávaná kvalita je konkrétně popsána a diskutována </w:t>
      </w:r>
      <w:r w:rsidR="00F53BCA">
        <w:rPr>
          <w:szCs w:val="24"/>
        </w:rPr>
        <w:t xml:space="preserve">na začátku a i v průběhu realizace projektu </w:t>
      </w:r>
      <w:r w:rsidRPr="002F5FC4">
        <w:rPr>
          <w:szCs w:val="24"/>
        </w:rPr>
        <w:t>s</w:t>
      </w:r>
      <w:r w:rsidR="00F53BCA">
        <w:rPr>
          <w:szCs w:val="24"/>
        </w:rPr>
        <w:t>e všemi partnery</w:t>
      </w:r>
      <w:r w:rsidRPr="002F5FC4">
        <w:rPr>
          <w:szCs w:val="24"/>
        </w:rPr>
        <w:t>. Doporučujeme stanovit priority.</w:t>
      </w:r>
      <w:r w:rsidRPr="002F5FC4">
        <w:t xml:space="preserve"> </w:t>
      </w:r>
      <w:r w:rsidR="00F53BCA">
        <w:t>Popište, c</w:t>
      </w:r>
      <w:r w:rsidRPr="002F5FC4">
        <w:t>o musí výstupy splňovat</w:t>
      </w:r>
      <w:r w:rsidR="00F53BCA">
        <w:t xml:space="preserve">, </w:t>
      </w:r>
      <w:r w:rsidRPr="002F5FC4">
        <w:t xml:space="preserve">jaké musí mít parametry, </w:t>
      </w:r>
      <w:r w:rsidRPr="003229E5">
        <w:t>aby byly vhodné a využitelné pro svůj účel.</w:t>
      </w:r>
      <w:r w:rsidR="00F53BCA" w:rsidRPr="003229E5">
        <w:t xml:space="preserve"> Při hodnocení se m. j. p</w:t>
      </w:r>
      <w:r w:rsidR="00D0656E" w:rsidRPr="003229E5">
        <w:t>osuzuje se, zda jednotlivé "moduly" nevznikají separovaně na jednotlivých pracovištích nebo zda a jak je zajištěna kooperace tak, aby produkt/výstup byl konsenzuální spolupráce mnoha žadatelů a</w:t>
      </w:r>
      <w:r w:rsidR="002200E7">
        <w:t> </w:t>
      </w:r>
      <w:r w:rsidR="00D0656E" w:rsidRPr="003229E5">
        <w:t>partnerů. Posuzuje se způsob kooperace a formy zapojení žadatele a jednotlivých partnerů na úrovni jednotlivých pracovišť/kateder a ústavů a nastavené spolupráce mezi jednotlivými odborníky.</w:t>
      </w:r>
    </w:p>
    <w:p w14:paraId="13BF0F12" w14:textId="77777777" w:rsidR="00D0656E" w:rsidRPr="00354CEF" w:rsidRDefault="00D0656E" w:rsidP="003229E5">
      <w:pPr>
        <w:spacing w:after="0"/>
        <w:rPr>
          <w:i/>
        </w:rPr>
      </w:pPr>
    </w:p>
    <w:p w14:paraId="596C68C6" w14:textId="070F686F" w:rsidR="00064A00" w:rsidRPr="00354CEF" w:rsidRDefault="004A5E28" w:rsidP="005F534C">
      <w:pPr>
        <w:spacing w:after="0"/>
        <w:rPr>
          <w:i/>
        </w:rPr>
      </w:pPr>
      <w:r w:rsidRPr="00354CEF">
        <w:rPr>
          <w:i/>
        </w:rPr>
        <w:t>Vazba na hodnotící kritéria: k</w:t>
      </w:r>
      <w:r w:rsidR="00064A00" w:rsidRPr="00354CEF">
        <w:rPr>
          <w:i/>
        </w:rPr>
        <w:t>ritérium P8</w:t>
      </w:r>
      <w:r w:rsidRPr="00354CEF">
        <w:rPr>
          <w:i/>
        </w:rPr>
        <w:t xml:space="preserve">, </w:t>
      </w:r>
      <w:r w:rsidR="00064A00" w:rsidRPr="00354CEF">
        <w:rPr>
          <w:i/>
        </w:rPr>
        <w:t>kritérium V 2.8</w:t>
      </w:r>
      <w:r w:rsidRPr="00354CEF">
        <w:rPr>
          <w:i/>
        </w:rPr>
        <w:t xml:space="preserve">, </w:t>
      </w:r>
      <w:r w:rsidR="00064A00" w:rsidRPr="00354CEF">
        <w:rPr>
          <w:i/>
        </w:rPr>
        <w:t>kritérium V 3.2</w:t>
      </w:r>
      <w:r w:rsidRPr="00354CEF">
        <w:rPr>
          <w:i/>
        </w:rPr>
        <w:t xml:space="preserve">, </w:t>
      </w:r>
      <w:r w:rsidR="00064A00" w:rsidRPr="00354CEF">
        <w:rPr>
          <w:i/>
        </w:rPr>
        <w:t>kritérium V 3.3</w:t>
      </w:r>
    </w:p>
    <w:p w14:paraId="2EFC4A06" w14:textId="77777777" w:rsidR="00064A00" w:rsidRPr="002F5FC4" w:rsidRDefault="00064A00" w:rsidP="00354CEF">
      <w:pPr>
        <w:spacing w:after="0"/>
        <w:rPr>
          <w:b/>
          <w:szCs w:val="24"/>
        </w:rPr>
      </w:pPr>
    </w:p>
    <w:p w14:paraId="1FB096B5" w14:textId="77777777" w:rsidR="00064A00" w:rsidRDefault="00064A00" w:rsidP="00064A00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52" w:name="_Toc464635854"/>
      <w:r>
        <w:rPr>
          <w:rFonts w:cs="Arial"/>
        </w:rPr>
        <w:t>Harmonogram výstupů</w:t>
      </w:r>
      <w:bookmarkEnd w:id="52"/>
    </w:p>
    <w:p w14:paraId="54925F04" w14:textId="77777777" w:rsidR="00064A00" w:rsidRDefault="00064A00" w:rsidP="00064A00"/>
    <w:p w14:paraId="4049038B" w14:textId="786165BD" w:rsidR="00D0656E" w:rsidRDefault="00D0656E" w:rsidP="00401380">
      <w:pPr>
        <w:spacing w:after="0"/>
        <w:ind w:firstLine="708"/>
      </w:pPr>
      <w:r>
        <w:t>Podrobně popište základní harmonogram výstupů.</w:t>
      </w:r>
    </w:p>
    <w:p w14:paraId="474FFF14" w14:textId="2F6B6242" w:rsidR="00064A00" w:rsidRPr="002F5FC4" w:rsidRDefault="00064A00" w:rsidP="00064A00">
      <w:pPr>
        <w:pStyle w:val="Nadpis2"/>
        <w:numPr>
          <w:ilvl w:val="2"/>
          <w:numId w:val="4"/>
        </w:numPr>
        <w:spacing w:line="240" w:lineRule="auto"/>
        <w:rPr>
          <w:rFonts w:cs="Arial"/>
        </w:rPr>
      </w:pPr>
      <w:bookmarkStart w:id="53" w:name="_Toc464635855"/>
      <w:r>
        <w:rPr>
          <w:rFonts w:cs="Arial"/>
        </w:rPr>
        <w:t>Základní milníky projektu</w:t>
      </w:r>
      <w:bookmarkEnd w:id="53"/>
    </w:p>
    <w:p w14:paraId="62F98F0F" w14:textId="77777777" w:rsidR="00064A00" w:rsidRPr="00CC0356" w:rsidRDefault="00064A00" w:rsidP="00064A00">
      <w:pPr>
        <w:rPr>
          <w:i/>
        </w:rPr>
      </w:pPr>
    </w:p>
    <w:p w14:paraId="4A21CF7B" w14:textId="0A161234" w:rsidR="00B63BFF" w:rsidRDefault="00D0656E" w:rsidP="00501ABA">
      <w:pPr>
        <w:spacing w:after="0"/>
        <w:ind w:firstLine="708"/>
      </w:pPr>
      <w:r w:rsidRPr="004B2268">
        <w:t>Podrobně popište základní milníky projektu.</w:t>
      </w:r>
      <w:r w:rsidR="00B63BFF">
        <w:t xml:space="preserve"> Podrobně definujte jednotlivé výstupy, jejich obsah, strukturu, formu, určení, apod. Uveďte časové </w:t>
      </w:r>
      <w:r w:rsidR="00477861">
        <w:t xml:space="preserve">a věcné </w:t>
      </w:r>
      <w:r w:rsidR="00B63BFF">
        <w:t>nastavení plnění milníků projektu.</w:t>
      </w:r>
      <w:r w:rsidR="00477861">
        <w:t xml:space="preserve"> </w:t>
      </w:r>
      <w:r w:rsidR="00B63BFF">
        <w:t xml:space="preserve">Při zpracování této části vycházejte </w:t>
      </w:r>
      <w:r w:rsidR="00477861">
        <w:t xml:space="preserve">především </w:t>
      </w:r>
      <w:r w:rsidR="00B63BFF">
        <w:t xml:space="preserve">ze spolupráce s povinným partnerem NÚV, s odborným panelem IPs PPUČ, IPs MOV aj. </w:t>
      </w:r>
    </w:p>
    <w:p w14:paraId="57129369" w14:textId="5E5A2589" w:rsidR="00064A00" w:rsidRPr="00501ABA" w:rsidRDefault="00477861" w:rsidP="00501ABA">
      <w:pPr>
        <w:spacing w:after="0" w:line="259" w:lineRule="auto"/>
        <w:ind w:firstLine="708"/>
        <w:rPr>
          <w:rFonts w:eastAsia="Calibri"/>
          <w:bCs/>
        </w:rPr>
      </w:pPr>
      <w:r>
        <w:t>Při zpracování této části akceptujete následující nejzazší termíny uvedených milníků. </w:t>
      </w:r>
      <w:r w:rsidRPr="00501ABA">
        <w:rPr>
          <w:rFonts w:eastAsia="Calibri"/>
          <w:bCs/>
        </w:rPr>
        <w:t xml:space="preserve">Nejpozději </w:t>
      </w:r>
      <w:r w:rsidR="00064A00" w:rsidRPr="00501ABA">
        <w:rPr>
          <w:rFonts w:eastAsia="Calibri"/>
          <w:bCs/>
        </w:rPr>
        <w:t>2</w:t>
      </w:r>
      <w:r w:rsidR="00501ABA">
        <w:rPr>
          <w:rFonts w:eastAsia="Calibri"/>
          <w:bCs/>
        </w:rPr>
        <w:t>2</w:t>
      </w:r>
      <w:r w:rsidR="00064A00" w:rsidRPr="00501ABA">
        <w:rPr>
          <w:rFonts w:eastAsia="Calibri"/>
          <w:bCs/>
        </w:rPr>
        <w:t>.</w:t>
      </w:r>
      <w:r w:rsidR="00501ABA">
        <w:rPr>
          <w:rFonts w:eastAsia="Calibri"/>
          <w:bCs/>
        </w:rPr>
        <w:t xml:space="preserve"> </w:t>
      </w:r>
      <w:r w:rsidR="00064A00" w:rsidRPr="00501ABA">
        <w:rPr>
          <w:rFonts w:eastAsia="Calibri"/>
          <w:bCs/>
        </w:rPr>
        <w:t>měsíc projektu</w:t>
      </w:r>
      <w:r>
        <w:rPr>
          <w:rFonts w:eastAsia="Calibri"/>
          <w:bCs/>
        </w:rPr>
        <w:t xml:space="preserve"> musí být:</w:t>
      </w:r>
    </w:p>
    <w:p w14:paraId="7EAE036D" w14:textId="77777777" w:rsidR="00064A00" w:rsidRPr="002718FD" w:rsidRDefault="00064A00" w:rsidP="00501ABA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Uveřejněna 1. sada finální podoby úloh a metodik (zohledňující zpracovaný odborný recenzní posudek) pro</w:t>
      </w:r>
    </w:p>
    <w:p w14:paraId="74C65618" w14:textId="77777777" w:rsidR="00064A00" w:rsidRPr="002718FD" w:rsidRDefault="00064A00" w:rsidP="00501ABA">
      <w:pPr>
        <w:numPr>
          <w:ilvl w:val="1"/>
          <w:numId w:val="26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1. - 3. roč. ZŠ,</w:t>
      </w:r>
    </w:p>
    <w:p w14:paraId="77E1CD54" w14:textId="77777777" w:rsidR="00064A00" w:rsidRPr="002718FD" w:rsidRDefault="00064A00" w:rsidP="00501ABA">
      <w:pPr>
        <w:numPr>
          <w:ilvl w:val="1"/>
          <w:numId w:val="26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6. - 7. roč. ZŠ,</w:t>
      </w:r>
    </w:p>
    <w:p w14:paraId="2C8EFE09" w14:textId="77777777" w:rsidR="00064A00" w:rsidRPr="002718FD" w:rsidRDefault="00064A00" w:rsidP="00501ABA">
      <w:pPr>
        <w:numPr>
          <w:ilvl w:val="1"/>
          <w:numId w:val="26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1. - 2. roč. SŠ maturitních i nematuritních oborů.</w:t>
      </w:r>
    </w:p>
    <w:p w14:paraId="04B4761E" w14:textId="77777777" w:rsidR="00064A00" w:rsidRPr="002718FD" w:rsidRDefault="00064A00" w:rsidP="00501ABA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Návrhy úprav pracovní verze aktualizovaného kurikula.</w:t>
      </w:r>
    </w:p>
    <w:p w14:paraId="691C9994" w14:textId="77777777" w:rsidR="00477861" w:rsidRPr="00501ABA" w:rsidRDefault="00477861" w:rsidP="00501ABA">
      <w:pPr>
        <w:spacing w:after="0" w:line="259" w:lineRule="auto"/>
        <w:rPr>
          <w:rFonts w:eastAsia="Calibri"/>
          <w:bCs/>
        </w:rPr>
      </w:pPr>
    </w:p>
    <w:p w14:paraId="1A23FE05" w14:textId="2BFD6A49" w:rsidR="00064A00" w:rsidRPr="00501ABA" w:rsidRDefault="00477861" w:rsidP="00501ABA">
      <w:pPr>
        <w:spacing w:after="0"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Nejpozději </w:t>
      </w:r>
      <w:r w:rsidR="00064A00" w:rsidRPr="00501ABA">
        <w:rPr>
          <w:rFonts w:eastAsia="Calibri"/>
          <w:bCs/>
        </w:rPr>
        <w:t>3</w:t>
      </w:r>
      <w:r w:rsidR="00501ABA">
        <w:rPr>
          <w:rFonts w:eastAsia="Calibri"/>
          <w:bCs/>
        </w:rPr>
        <w:t>3</w:t>
      </w:r>
      <w:r w:rsidR="00064A00" w:rsidRPr="00501ABA">
        <w:rPr>
          <w:rFonts w:eastAsia="Calibri"/>
          <w:bCs/>
        </w:rPr>
        <w:t>. měsíc projektu</w:t>
      </w:r>
      <w:r w:rsidR="00C04D51">
        <w:rPr>
          <w:rFonts w:eastAsia="Calibri"/>
          <w:bCs/>
        </w:rPr>
        <w:t xml:space="preserve"> musí být:</w:t>
      </w:r>
    </w:p>
    <w:p w14:paraId="71D4C43B" w14:textId="77777777" w:rsidR="00064A00" w:rsidRPr="002718FD" w:rsidRDefault="00064A00" w:rsidP="00501ABA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Uveřejněna 2. sada úloh a metodik (zohledňující zpracovaný odborný recenzní posudek) pro</w:t>
      </w:r>
    </w:p>
    <w:p w14:paraId="0A78F10A" w14:textId="77777777" w:rsidR="00064A00" w:rsidRPr="002718FD" w:rsidRDefault="00064A00" w:rsidP="00501ABA">
      <w:pPr>
        <w:numPr>
          <w:ilvl w:val="1"/>
          <w:numId w:val="27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předškolní vzdělávání</w:t>
      </w:r>
    </w:p>
    <w:p w14:paraId="5CC3CBCC" w14:textId="77777777" w:rsidR="00064A00" w:rsidRPr="002718FD" w:rsidRDefault="00064A00" w:rsidP="00501ABA">
      <w:pPr>
        <w:numPr>
          <w:ilvl w:val="1"/>
          <w:numId w:val="27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4. - 5. roč. ZŠ,</w:t>
      </w:r>
    </w:p>
    <w:p w14:paraId="5E6E2FAB" w14:textId="77777777" w:rsidR="00064A00" w:rsidRPr="002718FD" w:rsidRDefault="00064A00" w:rsidP="00501ABA">
      <w:pPr>
        <w:numPr>
          <w:ilvl w:val="1"/>
          <w:numId w:val="27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8. - 9. roč. ZŠ,</w:t>
      </w:r>
    </w:p>
    <w:p w14:paraId="442795CD" w14:textId="77777777" w:rsidR="00064A00" w:rsidRPr="002718FD" w:rsidRDefault="00064A00" w:rsidP="00501ABA">
      <w:pPr>
        <w:numPr>
          <w:ilvl w:val="1"/>
          <w:numId w:val="27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>3. - 4. roč. SŠ maturitních i nematuritních oborů.</w:t>
      </w:r>
    </w:p>
    <w:p w14:paraId="3DAABBC7" w14:textId="66FCB0A6" w:rsidR="00064A00" w:rsidRPr="002718FD" w:rsidRDefault="00064A00" w:rsidP="00501ABA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 xml:space="preserve">Vytvořeny vzorové sylaby předmětů vysokoškolské přípravy zaměřených na rozvoj digitální gramotnosti dětí a žáků napříč vzdělávacími oblastmi a obory. Respektive tvorba vzorových sylabů předmětů vysokoškolské </w:t>
      </w:r>
      <w:r w:rsidR="00F2135F">
        <w:rPr>
          <w:rFonts w:eastAsia="Calibri"/>
        </w:rPr>
        <w:t>přípravy učitelů MŠ, učitelů 1. </w:t>
      </w:r>
      <w:r w:rsidRPr="002718FD">
        <w:rPr>
          <w:rFonts w:eastAsia="Calibri"/>
        </w:rPr>
        <w:t>stupně ZŠ a dále učitelů informatiky pro ZŠ a SŠ pro rozvoj informatického myšlení a</w:t>
      </w:r>
      <w:r w:rsidR="00415462">
        <w:rPr>
          <w:rFonts w:eastAsia="Calibri"/>
        </w:rPr>
        <w:t> </w:t>
      </w:r>
      <w:r w:rsidRPr="002718FD">
        <w:rPr>
          <w:rFonts w:eastAsia="Calibri"/>
        </w:rPr>
        <w:t>výuku informatiky dle aktualizovaného kurikula v RVP PV, RVP ZV, RVP G a RVP SOV.</w:t>
      </w:r>
    </w:p>
    <w:p w14:paraId="59F2A71F" w14:textId="71159EC2" w:rsidR="00064A00" w:rsidRDefault="00064A00" w:rsidP="00501ABA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</w:rPr>
      </w:pPr>
      <w:r w:rsidRPr="002718FD">
        <w:rPr>
          <w:rFonts w:eastAsia="Calibri"/>
        </w:rPr>
        <w:t xml:space="preserve">Vytvořeny a ověřeny kurzy pro učitele (zejm. online a masivních otevřených online kurzů MOOC) v oblasti rozvoje digitální gramotnosti dětí a žáků napříč vzdělávacími oblastmi a obory, které budou následně moci využívat vzdělávací instituce. Respektive vytvořeny kurzy pro přípravu učitelů zaměřených na výuku informatiky </w:t>
      </w:r>
      <w:r w:rsidRPr="002718FD">
        <w:rPr>
          <w:rFonts w:eastAsia="Calibri"/>
        </w:rPr>
        <w:lastRenderedPageBreak/>
        <w:t>a</w:t>
      </w:r>
      <w:r w:rsidR="00415462">
        <w:rPr>
          <w:rFonts w:eastAsia="Calibri"/>
        </w:rPr>
        <w:t> </w:t>
      </w:r>
      <w:r w:rsidRPr="002718FD">
        <w:rPr>
          <w:rFonts w:eastAsia="Calibri"/>
        </w:rPr>
        <w:t>rozvoj informatického myšlení dětí a žáků (zejm. online a masivních otevřených online kurzů MOOC), které budou následně moci využívat vzdělávací instituce.</w:t>
      </w:r>
    </w:p>
    <w:p w14:paraId="0F722D0D" w14:textId="7E0FDA19" w:rsidR="00477861" w:rsidRDefault="00477861" w:rsidP="00501ABA">
      <w:pPr>
        <w:spacing w:after="160" w:line="259" w:lineRule="auto"/>
        <w:contextualSpacing/>
        <w:rPr>
          <w:rFonts w:eastAsia="Calibri"/>
        </w:rPr>
      </w:pPr>
    </w:p>
    <w:p w14:paraId="18C9A340" w14:textId="77777777" w:rsidR="00477861" w:rsidRPr="00477861" w:rsidRDefault="00477861" w:rsidP="00501ABA">
      <w:pPr>
        <w:spacing w:after="160" w:line="259" w:lineRule="auto"/>
        <w:ind w:firstLine="708"/>
        <w:contextualSpacing/>
        <w:rPr>
          <w:rFonts w:eastAsia="Calibri"/>
        </w:rPr>
      </w:pPr>
      <w:r w:rsidRPr="00477861">
        <w:rPr>
          <w:rFonts w:eastAsia="Calibri"/>
        </w:rPr>
        <w:t>Za ucelenou sadu digitálních vzdělávacích zdrojů se považuje soubor digitálních vzdělávacích zdrojů splňující následující charakteristiky:</w:t>
      </w:r>
    </w:p>
    <w:p w14:paraId="0A889C67" w14:textId="77777777" w:rsidR="00477861" w:rsidRPr="00477861" w:rsidRDefault="00477861" w:rsidP="00501ABA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</w:rPr>
      </w:pPr>
      <w:r w:rsidRPr="00477861">
        <w:rPr>
          <w:rFonts w:eastAsia="Calibri"/>
        </w:rPr>
        <w:t>je zpracován podle jednotné, předem dané koncepce,</w:t>
      </w:r>
    </w:p>
    <w:p w14:paraId="35E4E034" w14:textId="77777777" w:rsidR="00477861" w:rsidRPr="00477861" w:rsidRDefault="00477861" w:rsidP="00501ABA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</w:rPr>
      </w:pPr>
      <w:r w:rsidRPr="00477861">
        <w:rPr>
          <w:rFonts w:eastAsia="Calibri"/>
        </w:rPr>
        <w:t>umožňuje souvislé používání výukových materiálů dané ucelené sady v průběhu celého studijního cyklu (všechny ročníky prvního stupně nebo druhého stupně základního vzdělávání, všechny ročníky nižšího stupně víceletého gymnázia, všechny ročníky středního vzdělávání),</w:t>
      </w:r>
    </w:p>
    <w:p w14:paraId="2879FAFE" w14:textId="77777777" w:rsidR="00477861" w:rsidRPr="00477861" w:rsidRDefault="00477861" w:rsidP="00501ABA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</w:rPr>
      </w:pPr>
      <w:r w:rsidRPr="00477861">
        <w:rPr>
          <w:rFonts w:eastAsia="Calibri"/>
        </w:rPr>
        <w:t>umožňuje osvojení všech očekávaných výstupů aktualizovaného kurikula digitální gramotnosti, respektive informatického myšlení, v rámci studijního cyklu podle písm. b)</w:t>
      </w:r>
    </w:p>
    <w:p w14:paraId="6A9E9C6A" w14:textId="77777777" w:rsidR="00477861" w:rsidRPr="00477861" w:rsidRDefault="00477861" w:rsidP="00501ABA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</w:rPr>
      </w:pPr>
      <w:r w:rsidRPr="00477861">
        <w:rPr>
          <w:rFonts w:eastAsia="Calibri"/>
        </w:rPr>
        <w:t xml:space="preserve">digitální vzdělávací zdroje v souboru splňují kritéria kvality digitálních vzdělávacích zdrojů podpořených z veřejných rozpočtů (viz </w:t>
      </w:r>
      <w:hyperlink r:id="rId13" w:history="1">
        <w:r w:rsidRPr="00477861">
          <w:rPr>
            <w:rStyle w:val="Hypertextovodkaz"/>
            <w:rFonts w:eastAsia="Calibri"/>
          </w:rPr>
          <w:t>http://clanky.rvp.cz/clanek/c/Z/21071/kriteria-kvality-digitalnich-vzdelavacich-zdroju-podporenych-z-verejnych-rozpoctu.html/</w:t>
        </w:r>
      </w:hyperlink>
      <w:r w:rsidRPr="00477861">
        <w:rPr>
          <w:rFonts w:eastAsia="Calibri"/>
        </w:rPr>
        <w:t xml:space="preserve">) </w:t>
      </w:r>
    </w:p>
    <w:p w14:paraId="5250BA81" w14:textId="77777777" w:rsidR="00477861" w:rsidRPr="002718FD" w:rsidRDefault="00477861" w:rsidP="00501ABA">
      <w:pPr>
        <w:spacing w:after="160" w:line="259" w:lineRule="auto"/>
        <w:contextualSpacing/>
        <w:jc w:val="left"/>
        <w:rPr>
          <w:rFonts w:eastAsia="Calibri"/>
        </w:rPr>
      </w:pPr>
    </w:p>
    <w:p w14:paraId="7CA24891" w14:textId="77777777" w:rsidR="00064A00" w:rsidRPr="002718FD" w:rsidRDefault="00064A00" w:rsidP="00354CEF"/>
    <w:p w14:paraId="37DE9943" w14:textId="483EBABA" w:rsidR="008D58C9" w:rsidRPr="002F5FC4" w:rsidRDefault="008D58C9" w:rsidP="00064A0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54" w:name="_Toc464635856"/>
      <w:r>
        <w:rPr>
          <w:rFonts w:cs="Arial"/>
        </w:rPr>
        <w:t>Cílové skupiny</w:t>
      </w:r>
      <w:bookmarkEnd w:id="54"/>
    </w:p>
    <w:p w14:paraId="0C831446" w14:textId="77777777" w:rsidR="009D67FD" w:rsidRDefault="009D67FD" w:rsidP="008D58C9"/>
    <w:p w14:paraId="15B9BCC3" w14:textId="57FA1122" w:rsidR="003229E5" w:rsidRDefault="003229E5" w:rsidP="003229E5">
      <w:r>
        <w:t>Uveďte, z</w:t>
      </w:r>
      <w:r w:rsidR="008D58C9">
        <w:t xml:space="preserve">da jsou cílové skupiny v souladu s výzvou, </w:t>
      </w:r>
      <w:r>
        <w:t>k</w:t>
      </w:r>
      <w:r w:rsidR="008D58C9">
        <w:t xml:space="preserve">de a v jakém rozsahu se bude </w:t>
      </w:r>
      <w:r w:rsidR="00EA4880">
        <w:t>probíhat ověřování</w:t>
      </w:r>
      <w:r w:rsidR="00401380">
        <w:t xml:space="preserve">/testování, </w:t>
      </w:r>
      <w:r w:rsidR="00EA4880">
        <w:t>relevantních výstupů projektu</w:t>
      </w:r>
      <w:r>
        <w:t>, v</w:t>
      </w:r>
      <w:r w:rsidR="008D58C9">
        <w:t> jakém počtu a struktuře se zapojí cílové skupiny</w:t>
      </w:r>
      <w:r>
        <w:t xml:space="preserve"> do projektu. P</w:t>
      </w:r>
      <w:r w:rsidR="006418BC">
        <w:t>op</w:t>
      </w:r>
      <w:r>
        <w:t>i</w:t>
      </w:r>
      <w:r w:rsidR="006418BC">
        <w:t>š</w:t>
      </w:r>
      <w:r>
        <w:t>t</w:t>
      </w:r>
      <w:r w:rsidR="006418BC">
        <w:t xml:space="preserve">e jak kvalitně a jednoznačně je definován způsob získání </w:t>
      </w:r>
      <w:r w:rsidR="00415462">
        <w:t>a </w:t>
      </w:r>
      <w:r w:rsidR="006418BC">
        <w:t>zapojení cílové skupiny.</w:t>
      </w:r>
      <w:r>
        <w:t xml:space="preserve"> Při hodnocení se posuzuje </w:t>
      </w:r>
      <w:r w:rsidRPr="003229E5">
        <w:t>výběr a nastavení cílové skupiny, pro kterou budou v rámci projektu realizovány aktivity. Cílem je posoudit vhodnost a přiměřenost výběru cílové skupiny, tzn. přiměřenost velikosti cílové skupiny vzhledem ke kapacitním možnostem žadatele/partnerů, vzhledem k požadovanému finančnímu objemu finančních prostředků projektu a také vzhledem k danému tématu oblasti podpory.</w:t>
      </w:r>
      <w:r>
        <w:t xml:space="preserve"> Posuzuje se, jak kvalitně a jednoznačně je definován způsob získání a zapojení cílové skupiny. Konkrétně je hodnocen způsob výběru účastníků cílové skupiny v projektu, adekvátnost zvoleného způsobu propagace o možnostech zapojení do projektu OP VVV a zajištění informovanosti všech potenciálních účastníků projektu. Posuzuje se, jakým způsobem (metodou) bude pracováno s cílovou skupinou za účelem jejího zapojení v projektu. Podrobně specifikuje provázanost cílových skupin na jednotlivé dílčí aktivity a výstupy těchto aktivit.</w:t>
      </w:r>
    </w:p>
    <w:p w14:paraId="089028D1" w14:textId="757DB66B" w:rsidR="006418BC" w:rsidRDefault="00BC532A" w:rsidP="005F534C">
      <w:pPr>
        <w:spacing w:after="0"/>
        <w:rPr>
          <w:i/>
        </w:rPr>
      </w:pPr>
      <w:r w:rsidRPr="002102CE">
        <w:rPr>
          <w:i/>
        </w:rPr>
        <w:t xml:space="preserve">Vazba na hodnotící kritéria: </w:t>
      </w:r>
      <w:r w:rsidRPr="00354CEF">
        <w:rPr>
          <w:i/>
        </w:rPr>
        <w:t>k</w:t>
      </w:r>
      <w:r w:rsidR="006418BC" w:rsidRPr="00354CEF">
        <w:rPr>
          <w:i/>
        </w:rPr>
        <w:t>ritérium P2</w:t>
      </w:r>
      <w:r w:rsidRPr="00354CEF">
        <w:rPr>
          <w:i/>
        </w:rPr>
        <w:t xml:space="preserve">, </w:t>
      </w:r>
      <w:r w:rsidR="006418BC" w:rsidRPr="00354CEF">
        <w:rPr>
          <w:i/>
        </w:rPr>
        <w:t>kritérium V 2.3</w:t>
      </w:r>
      <w:r w:rsidRPr="00354CEF">
        <w:rPr>
          <w:i/>
        </w:rPr>
        <w:t xml:space="preserve">, </w:t>
      </w:r>
      <w:r w:rsidR="006418BC" w:rsidRPr="00354CEF">
        <w:rPr>
          <w:i/>
        </w:rPr>
        <w:t>kritérium V 2.4</w:t>
      </w:r>
    </w:p>
    <w:p w14:paraId="00A4966B" w14:textId="59D7C7E5" w:rsidR="005B7C8E" w:rsidRPr="006022A7" w:rsidRDefault="005B7C8E" w:rsidP="006418BC"/>
    <w:p w14:paraId="61B340FD" w14:textId="6D6AF63B" w:rsidR="002F5FC4" w:rsidRPr="002F5FC4" w:rsidRDefault="002F5FC4" w:rsidP="00064A0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55" w:name="_Toc464635857"/>
      <w:r w:rsidRPr="002F5FC4">
        <w:rPr>
          <w:rFonts w:cs="Arial"/>
        </w:rPr>
        <w:t>Předpokládaná zadávací řízení</w:t>
      </w:r>
      <w:bookmarkEnd w:id="44"/>
      <w:bookmarkEnd w:id="55"/>
    </w:p>
    <w:p w14:paraId="34D11F66" w14:textId="77777777" w:rsidR="002F5FC4" w:rsidRDefault="002F5FC4" w:rsidP="00BD7CD1">
      <w:pPr>
        <w:spacing w:after="0"/>
      </w:pPr>
    </w:p>
    <w:p w14:paraId="3FB8488E" w14:textId="6E586797" w:rsidR="00D0656E" w:rsidRDefault="00D0656E" w:rsidP="004B2268">
      <w:pPr>
        <w:spacing w:after="0"/>
        <w:ind w:firstLine="360"/>
      </w:pPr>
      <w:r>
        <w:t>Popište předpokládaná zadávací řízení/veřejné zakázky (můžete přehledně uspořádat do</w:t>
      </w:r>
      <w:r w:rsidR="00415462">
        <w:t> </w:t>
      </w:r>
      <w:r>
        <w:t>tabulky).</w:t>
      </w:r>
    </w:p>
    <w:p w14:paraId="4DDF7135" w14:textId="2F62F8F6" w:rsidR="002D6CF1" w:rsidRPr="002F5FC4" w:rsidRDefault="00EC7FF1" w:rsidP="002D6CF1">
      <w:pPr>
        <w:spacing w:after="0"/>
        <w:ind w:firstLine="708"/>
        <w:rPr>
          <w:szCs w:val="24"/>
        </w:rPr>
      </w:pPr>
      <w:r>
        <w:rPr>
          <w:szCs w:val="24"/>
        </w:rPr>
        <w:t>Popis</w:t>
      </w:r>
      <w:r w:rsidR="002D6CF1" w:rsidRPr="002D6CF1">
        <w:rPr>
          <w:szCs w:val="24"/>
        </w:rPr>
        <w:t xml:space="preserve"> musí zahrnout plánovaná výběrová řízení, tj. zda jsou v souladu s rozpočtem projektu plánována odpovídající výběrová řízení (případně zda je odůvodněno, proč se výběrová řízení neplánují, např. z důvodu již uzavřené rámcové smlouvy).</w:t>
      </w:r>
    </w:p>
    <w:p w14:paraId="77B9A9B6" w14:textId="0DEF465F" w:rsidR="002F5FC4" w:rsidRPr="002F5FC4" w:rsidRDefault="002F5FC4" w:rsidP="002F5FC4">
      <w:pPr>
        <w:rPr>
          <w:b/>
          <w:szCs w:val="24"/>
        </w:rPr>
      </w:pPr>
      <w:bookmarkStart w:id="56" w:name="_Toc413165511"/>
    </w:p>
    <w:p w14:paraId="11F0EA58" w14:textId="77777777" w:rsidR="006047E9" w:rsidRPr="002F5FC4" w:rsidRDefault="006047E9" w:rsidP="00064A0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57" w:name="_Toc464635858"/>
      <w:r w:rsidRPr="002F5FC4">
        <w:rPr>
          <w:rFonts w:cs="Arial"/>
        </w:rPr>
        <w:lastRenderedPageBreak/>
        <w:t>Očekávané hrozby</w:t>
      </w:r>
      <w:bookmarkEnd w:id="57"/>
    </w:p>
    <w:p w14:paraId="625AFFF8" w14:textId="77777777" w:rsidR="006047E9" w:rsidRDefault="006047E9" w:rsidP="00354CEF">
      <w:pPr>
        <w:spacing w:after="0"/>
        <w:rPr>
          <w:szCs w:val="24"/>
        </w:rPr>
      </w:pPr>
    </w:p>
    <w:p w14:paraId="581AAA4E" w14:textId="51F530DC" w:rsidR="006047E9" w:rsidRPr="002F5FC4" w:rsidRDefault="004834F0" w:rsidP="006047E9">
      <w:pPr>
        <w:spacing w:after="0"/>
        <w:ind w:firstLine="709"/>
        <w:rPr>
          <w:szCs w:val="24"/>
        </w:rPr>
      </w:pPr>
      <w:r>
        <w:rPr>
          <w:szCs w:val="24"/>
        </w:rPr>
        <w:t xml:space="preserve">Popište očekávané/možné hrozby. </w:t>
      </w:r>
      <w:r w:rsidR="006047E9" w:rsidRPr="002F5FC4">
        <w:rPr>
          <w:szCs w:val="24"/>
        </w:rPr>
        <w:t>Jedná se o vedlejší efekty projektu, které mohou mít druhotně negativní dopad, např. zvýšené nároky na státní rozpočet, na lidské zdroje, zvýšená administrativní zátěž</w:t>
      </w:r>
      <w:r w:rsidR="00401380">
        <w:rPr>
          <w:szCs w:val="24"/>
        </w:rPr>
        <w:t xml:space="preserve"> apod.</w:t>
      </w:r>
      <w:r w:rsidR="006047E9" w:rsidRPr="002F5FC4" w:rsidDel="00C23366">
        <w:rPr>
          <w:szCs w:val="24"/>
        </w:rPr>
        <w:t xml:space="preserve"> </w:t>
      </w:r>
    </w:p>
    <w:p w14:paraId="28B0A567" w14:textId="77777777" w:rsidR="002F5FC4" w:rsidRPr="002F5FC4" w:rsidRDefault="002F5FC4" w:rsidP="002F5FC4">
      <w:pPr>
        <w:rPr>
          <w:b/>
          <w:szCs w:val="24"/>
        </w:rPr>
      </w:pPr>
    </w:p>
    <w:p w14:paraId="1BC624AE" w14:textId="343044B0" w:rsidR="002F5FC4" w:rsidRPr="002F5FC4" w:rsidRDefault="002F5FC4" w:rsidP="00064A00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58" w:name="_Toc464635859"/>
      <w:r w:rsidRPr="002F5FC4">
        <w:rPr>
          <w:rFonts w:cs="Arial"/>
        </w:rPr>
        <w:t>Hlavní rizika</w:t>
      </w:r>
      <w:bookmarkEnd w:id="56"/>
      <w:bookmarkEnd w:id="58"/>
    </w:p>
    <w:p w14:paraId="7DDF00BA" w14:textId="77777777" w:rsidR="00F41821" w:rsidRDefault="00F41821" w:rsidP="00354CEF">
      <w:pPr>
        <w:spacing w:after="0"/>
        <w:rPr>
          <w:szCs w:val="24"/>
        </w:rPr>
      </w:pPr>
    </w:p>
    <w:p w14:paraId="56318404" w14:textId="18287193" w:rsidR="00BD7CD1" w:rsidRDefault="00BD7CD1" w:rsidP="002F5FC4">
      <w:pPr>
        <w:spacing w:after="0"/>
        <w:ind w:firstLine="708"/>
        <w:rPr>
          <w:szCs w:val="24"/>
        </w:rPr>
      </w:pPr>
      <w:r>
        <w:rPr>
          <w:szCs w:val="24"/>
        </w:rPr>
        <w:t>V této části uveďte h</w:t>
      </w:r>
      <w:r w:rsidR="002F5FC4" w:rsidRPr="002F5FC4">
        <w:rPr>
          <w:szCs w:val="24"/>
        </w:rPr>
        <w:t>lavní rizika projektu včetně jejich vlivu na projekt</w:t>
      </w:r>
      <w:r w:rsidR="004834F0">
        <w:rPr>
          <w:szCs w:val="24"/>
        </w:rPr>
        <w:t>, na jeho výsledky a výstupy, na úspěšné splnění cílů (jak celkových/ konečných, tak dílčích)</w:t>
      </w:r>
      <w:r w:rsidR="002F5FC4" w:rsidRPr="002F5FC4">
        <w:rPr>
          <w:szCs w:val="24"/>
        </w:rPr>
        <w:t>.</w:t>
      </w:r>
    </w:p>
    <w:p w14:paraId="2407150A" w14:textId="7A0EED37" w:rsidR="002D6CF1" w:rsidRPr="002D6CF1" w:rsidRDefault="002D6CF1" w:rsidP="002D6CF1">
      <w:pPr>
        <w:spacing w:after="0"/>
        <w:ind w:firstLine="708"/>
        <w:rPr>
          <w:szCs w:val="24"/>
        </w:rPr>
      </w:pPr>
      <w:r>
        <w:rPr>
          <w:szCs w:val="24"/>
        </w:rPr>
        <w:t>Při hodnocení se p</w:t>
      </w:r>
      <w:r w:rsidRPr="002D6CF1">
        <w:rPr>
          <w:szCs w:val="24"/>
        </w:rPr>
        <w:t>osuzuje se, zda je v projektu reflektována existence rizik při získávání a zapojení cílové skupiny, při realizaci aktivit a při finančním a provozním řízení projektu</w:t>
      </w:r>
      <w:r w:rsidR="004834F0">
        <w:rPr>
          <w:szCs w:val="24"/>
        </w:rPr>
        <w:t xml:space="preserve"> atd.</w:t>
      </w:r>
    </w:p>
    <w:p w14:paraId="3EBEF1C8" w14:textId="430B7AD8" w:rsidR="002D6CF1" w:rsidRDefault="002D6CF1" w:rsidP="002D6CF1">
      <w:pPr>
        <w:spacing w:after="0"/>
        <w:ind w:firstLine="708"/>
        <w:rPr>
          <w:szCs w:val="24"/>
        </w:rPr>
      </w:pPr>
      <w:r w:rsidRPr="002D6CF1">
        <w:rPr>
          <w:szCs w:val="24"/>
        </w:rPr>
        <w:t>Dále je nutné, aby projekt obsahoval způsoby předcházení rizik a návrhy opatření k eliminaci těchto rizik. Účelem je posoudit, do jaké míry si žadatel rizika uvědomuje a jaké mechanismy použije, aby rizika eliminoval, resp. jaké postupy zvolí v případě, že problémy nastanou.</w:t>
      </w:r>
    </w:p>
    <w:p w14:paraId="72990B03" w14:textId="2F85C1DC" w:rsidR="00CB5DAD" w:rsidRDefault="004834F0" w:rsidP="00CB5DAD">
      <w:pPr>
        <w:spacing w:after="0"/>
        <w:ind w:firstLine="708"/>
      </w:pPr>
      <w:r>
        <w:rPr>
          <w:szCs w:val="24"/>
        </w:rPr>
        <w:t xml:space="preserve">Popište </w:t>
      </w:r>
      <w:r>
        <w:t>h</w:t>
      </w:r>
      <w:r w:rsidR="002F5FC4" w:rsidRPr="002718FD">
        <w:t>lavní rizika</w:t>
      </w:r>
      <w:r>
        <w:t xml:space="preserve">, </w:t>
      </w:r>
      <w:r w:rsidR="00CB5DAD">
        <w:t xml:space="preserve">pravděpodobnost rizika, </w:t>
      </w:r>
      <w:r>
        <w:t xml:space="preserve">jejich význam pro projekt, jejich dopad, </w:t>
      </w:r>
      <w:r w:rsidR="002F5FC4" w:rsidRPr="002718FD">
        <w:t>kdy může nastat v čase, nápravná opatření/plán omezení rizika</w:t>
      </w:r>
      <w:r>
        <w:t xml:space="preserve"> apod.</w:t>
      </w:r>
      <w:r w:rsidR="00CB5DAD">
        <w:t xml:space="preserve"> Můžete využít následující: p</w:t>
      </w:r>
      <w:r w:rsidR="002F5FC4" w:rsidRPr="002718FD">
        <w:t>ravděpodobnost rizika na škále 1-5</w:t>
      </w:r>
      <w:r w:rsidR="00CB5DAD">
        <w:t>, d</w:t>
      </w:r>
      <w:r w:rsidR="002F5FC4" w:rsidRPr="002718FD">
        <w:t>opad rizika na škále 1-5</w:t>
      </w:r>
      <w:r w:rsidR="00CB5DAD">
        <w:t>, v</w:t>
      </w:r>
      <w:r w:rsidR="002F5FC4" w:rsidRPr="002718FD">
        <w:t>ýznam rizika = pravděpodobnost x dopad</w:t>
      </w:r>
      <w:r w:rsidR="00CB5DAD">
        <w:t xml:space="preserve">. </w:t>
      </w:r>
      <w:r w:rsidR="002F5FC4" w:rsidRPr="002718FD">
        <w:t xml:space="preserve">Proximitu lze uvést slovním </w:t>
      </w:r>
      <w:r w:rsidR="00F2135F">
        <w:t>popisem (např. může nastat v I. </w:t>
      </w:r>
      <w:r w:rsidR="002F5FC4" w:rsidRPr="002718FD">
        <w:t>etapě projektu)</w:t>
      </w:r>
      <w:r w:rsidR="00CB5DAD">
        <w:t xml:space="preserve"> apod. Viz následující tabulky:</w:t>
      </w:r>
    </w:p>
    <w:p w14:paraId="0E8AC8F8" w14:textId="5B321716" w:rsidR="002F5FC4" w:rsidRPr="002718FD" w:rsidRDefault="002F5FC4" w:rsidP="00CB5DAD">
      <w:pPr>
        <w:spacing w:after="0"/>
        <w:ind w:firstLine="708"/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2768"/>
        <w:gridCol w:w="5670"/>
      </w:tblGrid>
      <w:tr w:rsidR="002F5FC4" w:rsidRPr="002F5FC4" w14:paraId="2A764956" w14:textId="77777777" w:rsidTr="00E57CC3">
        <w:trPr>
          <w:trHeight w:val="4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EA2D1"/>
            <w:noWrap/>
            <w:vAlign w:val="center"/>
            <w:hideMark/>
          </w:tcPr>
          <w:p w14:paraId="7D4C9227" w14:textId="77777777" w:rsidR="002F5FC4" w:rsidRPr="002F5FC4" w:rsidRDefault="002F5FC4" w:rsidP="002F5FC4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2F5FC4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EA2D1"/>
            <w:noWrap/>
            <w:vAlign w:val="center"/>
            <w:hideMark/>
          </w:tcPr>
          <w:p w14:paraId="7D8FEDFB" w14:textId="77777777" w:rsidR="002F5FC4" w:rsidRPr="002F5FC4" w:rsidRDefault="002F5FC4" w:rsidP="002F5FC4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2F5FC4">
              <w:rPr>
                <w:b/>
                <w:bCs/>
                <w:color w:val="000000"/>
                <w:sz w:val="20"/>
              </w:rPr>
              <w:t>Pravděpodobnost výskytu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EA2D1"/>
            <w:vAlign w:val="center"/>
            <w:hideMark/>
          </w:tcPr>
          <w:p w14:paraId="15A9B44A" w14:textId="77777777" w:rsidR="002F5FC4" w:rsidRPr="002F5FC4" w:rsidRDefault="002F5FC4" w:rsidP="002F5FC4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2F5FC4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2F5FC4" w:rsidRPr="002F5FC4" w14:paraId="432608A5" w14:textId="77777777" w:rsidTr="002F5FC4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228A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C7BF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59" w:name="RANGE!B6:B10"/>
            <w:r w:rsidRPr="002F5FC4">
              <w:rPr>
                <w:bCs/>
                <w:color w:val="000000"/>
                <w:sz w:val="20"/>
              </w:rPr>
              <w:t>velmi malá</w:t>
            </w:r>
            <w:bookmarkEnd w:id="59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D8CC65" w14:textId="77777777" w:rsidR="002F5FC4" w:rsidRPr="002F5FC4" w:rsidRDefault="002F5FC4" w:rsidP="002F5FC4">
            <w:pPr>
              <w:spacing w:after="0"/>
              <w:jc w:val="left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vyskytne se pouze ve výjimečných případech</w:t>
            </w:r>
          </w:p>
        </w:tc>
      </w:tr>
      <w:tr w:rsidR="002F5FC4" w:rsidRPr="002F5FC4" w14:paraId="5E1AB380" w14:textId="77777777" w:rsidTr="002F5FC4">
        <w:trPr>
          <w:trHeight w:val="2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867F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86D5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>malá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B8B45" w14:textId="77777777" w:rsidR="002F5FC4" w:rsidRPr="002F5FC4" w:rsidRDefault="002F5FC4" w:rsidP="002F5FC4">
            <w:pPr>
              <w:spacing w:after="0"/>
              <w:jc w:val="left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někdy se může vyskytnout, ale není to pravděpodobné</w:t>
            </w:r>
          </w:p>
        </w:tc>
      </w:tr>
      <w:tr w:rsidR="002F5FC4" w:rsidRPr="002F5FC4" w14:paraId="200CA4D1" w14:textId="77777777" w:rsidTr="002F5FC4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22BF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CCC8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A6F4DE" w14:textId="77777777" w:rsidR="002F5FC4" w:rsidRPr="002F5FC4" w:rsidRDefault="002F5FC4" w:rsidP="002F5FC4">
            <w:pPr>
              <w:spacing w:after="0"/>
              <w:jc w:val="left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někdy se může vyskytnout</w:t>
            </w:r>
          </w:p>
        </w:tc>
      </w:tr>
      <w:tr w:rsidR="002F5FC4" w:rsidRPr="002F5FC4" w14:paraId="118AB9CF" w14:textId="77777777" w:rsidTr="002F5FC4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BA4C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C8D1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>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12DBE4" w14:textId="77777777" w:rsidR="002F5FC4" w:rsidRPr="002F5FC4" w:rsidRDefault="002F5FC4" w:rsidP="002F5FC4">
            <w:pPr>
              <w:spacing w:after="0"/>
              <w:jc w:val="left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pravděpodobně se vyskytne</w:t>
            </w:r>
          </w:p>
        </w:tc>
      </w:tr>
      <w:tr w:rsidR="002F5FC4" w:rsidRPr="002F5FC4" w14:paraId="348CE120" w14:textId="77777777" w:rsidTr="002F5FC4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F6F8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477C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>velmi 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C2D26" w14:textId="77777777" w:rsidR="002F5FC4" w:rsidRPr="002F5FC4" w:rsidRDefault="002F5FC4" w:rsidP="002F5FC4">
            <w:pPr>
              <w:spacing w:after="0"/>
              <w:jc w:val="left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vyskytne se skoro vždy</w:t>
            </w:r>
          </w:p>
        </w:tc>
      </w:tr>
    </w:tbl>
    <w:p w14:paraId="1BA545B2" w14:textId="77777777" w:rsidR="002F5FC4" w:rsidRPr="002F5FC4" w:rsidRDefault="002F5FC4" w:rsidP="002F5FC4">
      <w:pPr>
        <w:spacing w:after="0"/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1492"/>
        <w:gridCol w:w="6946"/>
      </w:tblGrid>
      <w:tr w:rsidR="002F5FC4" w:rsidRPr="002F5FC4" w14:paraId="7E148527" w14:textId="77777777" w:rsidTr="00E57CC3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EA2D1"/>
            <w:noWrap/>
            <w:vAlign w:val="center"/>
            <w:hideMark/>
          </w:tcPr>
          <w:p w14:paraId="2E6F7291" w14:textId="77777777" w:rsidR="002F5FC4" w:rsidRPr="002F5FC4" w:rsidRDefault="002F5FC4" w:rsidP="002F5FC4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2F5FC4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EA2D1"/>
            <w:noWrap/>
            <w:vAlign w:val="center"/>
            <w:hideMark/>
          </w:tcPr>
          <w:p w14:paraId="048AE14C" w14:textId="77777777" w:rsidR="002F5FC4" w:rsidRPr="002F5FC4" w:rsidRDefault="002F5FC4" w:rsidP="002F5FC4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2F5FC4">
              <w:rPr>
                <w:b/>
                <w:bCs/>
                <w:color w:val="000000"/>
                <w:sz w:val="20"/>
              </w:rPr>
              <w:t>Dopad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EA2D1"/>
            <w:vAlign w:val="center"/>
            <w:hideMark/>
          </w:tcPr>
          <w:p w14:paraId="5EF1D20F" w14:textId="77777777" w:rsidR="002F5FC4" w:rsidRPr="002F5FC4" w:rsidRDefault="002F5FC4" w:rsidP="002F5FC4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2F5FC4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2F5FC4" w:rsidRPr="002F5FC4" w14:paraId="51B81A8D" w14:textId="77777777" w:rsidTr="002F5FC4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2519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D1AB5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60" w:name="RANGE!B15:B19"/>
            <w:r w:rsidRPr="002F5FC4">
              <w:rPr>
                <w:bCs/>
                <w:color w:val="000000"/>
                <w:sz w:val="20"/>
              </w:rPr>
              <w:t>velmi malý</w:t>
            </w:r>
            <w:bookmarkEnd w:id="60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E65783" w14:textId="77777777" w:rsidR="002F5FC4" w:rsidRPr="002F5FC4" w:rsidRDefault="002F5FC4" w:rsidP="002F5FC4">
            <w:pPr>
              <w:spacing w:after="0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neovlivňuje znatelně běh projektu, neřeší se na úrovni vedení projektu</w:t>
            </w:r>
          </w:p>
        </w:tc>
      </w:tr>
      <w:tr w:rsidR="002F5FC4" w:rsidRPr="002F5FC4" w14:paraId="29F325E0" w14:textId="77777777" w:rsidTr="002F5FC4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6486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01F39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>malý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5AD6E7" w14:textId="77777777" w:rsidR="002F5FC4" w:rsidRPr="002F5FC4" w:rsidRDefault="002F5FC4" w:rsidP="002F5FC4">
            <w:pPr>
              <w:spacing w:after="0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 xml:space="preserve">ovlivňuje pouze vnitřní chod projektových týmů/projektu, řeší většinou hlavní projektový manažer popřípadě projektové týmy, vlivy se většinou vyřeší v rámci operativního řízení projektu </w:t>
            </w:r>
          </w:p>
        </w:tc>
      </w:tr>
      <w:tr w:rsidR="002F5FC4" w:rsidRPr="002F5FC4" w14:paraId="0694C5BA" w14:textId="77777777" w:rsidTr="002F5FC4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C090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4B5F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5A06D7A" w14:textId="77777777" w:rsidR="002F5FC4" w:rsidRPr="002F5FC4" w:rsidRDefault="002F5FC4" w:rsidP="002F5FC4">
            <w:pPr>
              <w:spacing w:after="0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ovlivňuje vztahy při realizaci stanovených cílů projektu, negativní vliv na dosažení stanovených cílů a úkolů není zanedbatelný, vyžaduje informovat ŘV projektu</w:t>
            </w:r>
          </w:p>
        </w:tc>
      </w:tr>
      <w:tr w:rsidR="002F5FC4" w:rsidRPr="002F5FC4" w14:paraId="4F453946" w14:textId="77777777" w:rsidTr="002F5FC4">
        <w:trPr>
          <w:trHeight w:val="9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3356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17A5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>vysoký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2017FE" w14:textId="77777777" w:rsidR="002F5FC4" w:rsidRPr="002F5FC4" w:rsidRDefault="002F5FC4" w:rsidP="002F5FC4">
            <w:pPr>
              <w:spacing w:after="0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 xml:space="preserve">významná ztráta, značná škoda, závažná škoda nebo nesrovnalost vedoucí </w:t>
            </w:r>
            <w:r w:rsidRPr="002F5FC4">
              <w:rPr>
                <w:color w:val="000000"/>
                <w:sz w:val="20"/>
              </w:rPr>
              <w:br/>
              <w:t>k právním nebo trestně právním šetřením, snížení kompetencí, dále problém ohrožení dosažení stanovených cílů projektu nebo s implementací programových podpor, vyžaduje se řešení od vrcholového vedení organizace</w:t>
            </w:r>
          </w:p>
        </w:tc>
      </w:tr>
      <w:tr w:rsidR="002F5FC4" w:rsidRPr="002F5FC4" w14:paraId="098B7A13" w14:textId="77777777" w:rsidTr="002F5FC4">
        <w:trPr>
          <w:trHeight w:val="7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30FA4" w14:textId="77777777" w:rsidR="002F5FC4" w:rsidRPr="002F5FC4" w:rsidRDefault="002F5FC4" w:rsidP="002F5FC4">
            <w:pPr>
              <w:spacing w:after="0"/>
              <w:jc w:val="center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DEEB" w14:textId="77777777" w:rsidR="002F5FC4" w:rsidRPr="002F5FC4" w:rsidRDefault="002F5FC4" w:rsidP="002F5FC4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2F5FC4">
              <w:rPr>
                <w:bCs/>
                <w:color w:val="000000"/>
                <w:sz w:val="20"/>
              </w:rPr>
              <w:t xml:space="preserve">nepřijatelný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53BD21" w14:textId="77777777" w:rsidR="002F5FC4" w:rsidRPr="002F5FC4" w:rsidRDefault="002F5FC4" w:rsidP="002F5FC4">
            <w:pPr>
              <w:spacing w:after="0"/>
              <w:rPr>
                <w:color w:val="000000"/>
                <w:sz w:val="20"/>
              </w:rPr>
            </w:pPr>
            <w:r w:rsidRPr="002F5FC4">
              <w:rPr>
                <w:color w:val="000000"/>
                <w:sz w:val="20"/>
              </w:rPr>
              <w:t>projekt bude pravděpodobně ztracen, téměř jisté vysoké procento nezpůsobilých výdajů, projekt nedosáhne klíčových ukazatelů, projekt nedočerpá plánované finanční prostředky, vyžaduje se řešení od vrcholového vedení organizace</w:t>
            </w:r>
          </w:p>
        </w:tc>
      </w:tr>
    </w:tbl>
    <w:p w14:paraId="46D6F1A2" w14:textId="77777777" w:rsidR="002F5FC4" w:rsidRDefault="002F5FC4" w:rsidP="002F5FC4">
      <w:pPr>
        <w:spacing w:after="0"/>
      </w:pPr>
    </w:p>
    <w:p w14:paraId="72622524" w14:textId="5B70A4FB" w:rsidR="00DB4101" w:rsidRPr="002F5FC4" w:rsidRDefault="00BC532A" w:rsidP="005F534C">
      <w:pPr>
        <w:spacing w:after="0"/>
      </w:pPr>
      <w:r w:rsidRPr="002102CE">
        <w:rPr>
          <w:i/>
        </w:rPr>
        <w:t xml:space="preserve">Vazba na </w:t>
      </w:r>
      <w:r w:rsidRPr="00354CEF">
        <w:rPr>
          <w:i/>
        </w:rPr>
        <w:t xml:space="preserve">hodnotící kritéria: </w:t>
      </w:r>
      <w:r w:rsidR="00DB4101" w:rsidRPr="00354CEF">
        <w:rPr>
          <w:i/>
        </w:rPr>
        <w:t>kritérium V 2.</w:t>
      </w:r>
      <w:r w:rsidR="000B16F6" w:rsidRPr="00354CEF">
        <w:rPr>
          <w:i/>
        </w:rPr>
        <w:t>7</w:t>
      </w:r>
      <w:r w:rsidRPr="00354CEF">
        <w:rPr>
          <w:i/>
        </w:rPr>
        <w:t>.</w:t>
      </w:r>
    </w:p>
    <w:p w14:paraId="330077F0" w14:textId="77777777" w:rsidR="00D2687B" w:rsidRDefault="00D2687B" w:rsidP="002F5FC4">
      <w:pPr>
        <w:jc w:val="right"/>
        <w:rPr>
          <w:szCs w:val="24"/>
        </w:rPr>
      </w:pPr>
      <w:bookmarkStart w:id="61" w:name="_Toc447293116"/>
      <w:bookmarkStart w:id="62" w:name="_Toc447293117"/>
      <w:bookmarkEnd w:id="61"/>
      <w:bookmarkEnd w:id="62"/>
    </w:p>
    <w:p w14:paraId="0DE2BF61" w14:textId="7A960877" w:rsidR="00AE01D5" w:rsidRDefault="00AE01D5" w:rsidP="00AE01D5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63" w:name="_Toc464635860"/>
      <w:r>
        <w:rPr>
          <w:rFonts w:cs="Arial"/>
        </w:rPr>
        <w:t>Další</w:t>
      </w:r>
      <w:r w:rsidR="000265C0">
        <w:rPr>
          <w:rFonts w:cs="Arial"/>
        </w:rPr>
        <w:t xml:space="preserve"> informace/popis</w:t>
      </w:r>
      <w:bookmarkEnd w:id="63"/>
    </w:p>
    <w:p w14:paraId="2D6868AF" w14:textId="77777777" w:rsidR="00AE01D5" w:rsidRDefault="00AE01D5" w:rsidP="00BD7CD1"/>
    <w:p w14:paraId="58977B87" w14:textId="0FFF45F2" w:rsidR="00AE01D5" w:rsidRDefault="002B5EE2" w:rsidP="00BD7CD1">
      <w:pPr>
        <w:ind w:firstLine="360"/>
      </w:pPr>
      <w:r>
        <w:t xml:space="preserve">V případě </w:t>
      </w:r>
      <w:r w:rsidR="0028432D">
        <w:t>potřeby můžete uvést další podrobnosti nebo doplnění plánu projektu.</w:t>
      </w:r>
    </w:p>
    <w:p w14:paraId="2E619B6A" w14:textId="77777777" w:rsidR="005E6E31" w:rsidRDefault="005E6E31" w:rsidP="00BD7CD1">
      <w:pPr>
        <w:ind w:firstLine="360"/>
      </w:pPr>
    </w:p>
    <w:p w14:paraId="39A29955" w14:textId="5B4877E6" w:rsidR="00AE01D5" w:rsidRPr="002F5FC4" w:rsidRDefault="00AE01D5" w:rsidP="00AE01D5">
      <w:pPr>
        <w:pStyle w:val="Nadpis2"/>
        <w:numPr>
          <w:ilvl w:val="1"/>
          <w:numId w:val="4"/>
        </w:numPr>
        <w:spacing w:line="240" w:lineRule="auto"/>
        <w:rPr>
          <w:rFonts w:cs="Arial"/>
        </w:rPr>
      </w:pPr>
      <w:bookmarkStart w:id="64" w:name="_Toc464635861"/>
      <w:r>
        <w:rPr>
          <w:rFonts w:cs="Arial"/>
        </w:rPr>
        <w:t>Shrnutí/závěr</w:t>
      </w:r>
      <w:bookmarkEnd w:id="64"/>
    </w:p>
    <w:p w14:paraId="1128FAEC" w14:textId="77777777" w:rsidR="00D2687B" w:rsidRDefault="00D2687B" w:rsidP="00BD7CD1">
      <w:pPr>
        <w:jc w:val="left"/>
        <w:rPr>
          <w:szCs w:val="24"/>
        </w:rPr>
      </w:pPr>
    </w:p>
    <w:p w14:paraId="5E6938FF" w14:textId="77777777" w:rsidR="00D2687B" w:rsidRDefault="00D2687B" w:rsidP="002F5FC4">
      <w:pPr>
        <w:jc w:val="right"/>
        <w:rPr>
          <w:szCs w:val="24"/>
        </w:rPr>
      </w:pPr>
    </w:p>
    <w:p w14:paraId="0D9B2817" w14:textId="6AC9CF9E" w:rsidR="0063072E" w:rsidRDefault="0063072E" w:rsidP="002F5FC4">
      <w:pPr>
        <w:jc w:val="right"/>
        <w:rPr>
          <w:szCs w:val="24"/>
        </w:rPr>
      </w:pPr>
    </w:p>
    <w:p w14:paraId="23F0DFE3" w14:textId="77777777" w:rsidR="0063072E" w:rsidRDefault="0063072E" w:rsidP="002F5FC4">
      <w:pPr>
        <w:jc w:val="right"/>
        <w:rPr>
          <w:szCs w:val="24"/>
        </w:rPr>
      </w:pPr>
    </w:p>
    <w:p w14:paraId="69D1EA13" w14:textId="77777777" w:rsidR="0063072E" w:rsidRDefault="0063072E" w:rsidP="002F5FC4">
      <w:pPr>
        <w:jc w:val="right"/>
        <w:rPr>
          <w:szCs w:val="24"/>
        </w:rPr>
      </w:pPr>
    </w:p>
    <w:p w14:paraId="457438A7" w14:textId="77777777" w:rsidR="0063072E" w:rsidRDefault="0063072E" w:rsidP="002F5FC4">
      <w:pPr>
        <w:jc w:val="right"/>
        <w:rPr>
          <w:szCs w:val="24"/>
        </w:rPr>
      </w:pPr>
    </w:p>
    <w:p w14:paraId="4E9C1358" w14:textId="77777777" w:rsidR="0063072E" w:rsidRDefault="0063072E" w:rsidP="002F5FC4">
      <w:pPr>
        <w:jc w:val="right"/>
        <w:rPr>
          <w:szCs w:val="24"/>
        </w:rPr>
      </w:pPr>
    </w:p>
    <w:p w14:paraId="7FA8F7A4" w14:textId="77777777" w:rsidR="0063072E" w:rsidRDefault="0063072E" w:rsidP="002F5FC4">
      <w:pPr>
        <w:jc w:val="right"/>
        <w:rPr>
          <w:szCs w:val="24"/>
        </w:rPr>
      </w:pPr>
    </w:p>
    <w:p w14:paraId="71E04733" w14:textId="77777777" w:rsidR="00D2687B" w:rsidRDefault="00D2687B" w:rsidP="002F5FC4">
      <w:pPr>
        <w:jc w:val="right"/>
        <w:rPr>
          <w:szCs w:val="24"/>
        </w:rPr>
      </w:pPr>
    </w:p>
    <w:p w14:paraId="5BA2C79A" w14:textId="56E9C49A" w:rsidR="002F5FC4" w:rsidRPr="002F5FC4" w:rsidRDefault="002F5FC4" w:rsidP="002F5FC4">
      <w:pPr>
        <w:jc w:val="right"/>
        <w:rPr>
          <w:szCs w:val="24"/>
        </w:rPr>
      </w:pPr>
      <w:r w:rsidRPr="002F5FC4">
        <w:rPr>
          <w:szCs w:val="24"/>
        </w:rPr>
        <w:t>…………………………………</w:t>
      </w:r>
      <w:r w:rsidR="003D3D61">
        <w:rPr>
          <w:szCs w:val="24"/>
        </w:rPr>
        <w:t>……………</w:t>
      </w:r>
      <w:r w:rsidRPr="002F5FC4">
        <w:rPr>
          <w:szCs w:val="24"/>
        </w:rPr>
        <w:t>……….</w:t>
      </w:r>
    </w:p>
    <w:p w14:paraId="0ED03D0F" w14:textId="1587228C" w:rsidR="002F5FC4" w:rsidRPr="002F5FC4" w:rsidRDefault="002F5FC4" w:rsidP="001921A8">
      <w:pPr>
        <w:jc w:val="right"/>
        <w:rPr>
          <w:szCs w:val="24"/>
        </w:rPr>
      </w:pPr>
      <w:r w:rsidRPr="002F5FC4">
        <w:rPr>
          <w:szCs w:val="24"/>
        </w:rPr>
        <w:t>Datum a podpis subjektu oprávněného žadatele</w:t>
      </w:r>
    </w:p>
    <w:p w14:paraId="65C32151" w14:textId="57D4CCAF" w:rsidR="00CF5FC9" w:rsidRDefault="00CF5FC9">
      <w:pPr>
        <w:jc w:val="left"/>
        <w:rPr>
          <w:szCs w:val="24"/>
        </w:rPr>
      </w:pPr>
      <w:r>
        <w:rPr>
          <w:szCs w:val="24"/>
        </w:rPr>
        <w:br w:type="page"/>
      </w:r>
    </w:p>
    <w:p w14:paraId="09E21B76" w14:textId="1CC82E82" w:rsidR="002F5FC4" w:rsidRPr="002F5FC4" w:rsidRDefault="002F5FC4" w:rsidP="00AE01D5">
      <w:pPr>
        <w:pStyle w:val="Nadpis1"/>
        <w:numPr>
          <w:ilvl w:val="0"/>
          <w:numId w:val="4"/>
        </w:numPr>
        <w:spacing w:before="240" w:line="240" w:lineRule="auto"/>
        <w:rPr>
          <w:rFonts w:cs="Arial"/>
        </w:rPr>
      </w:pPr>
      <w:bookmarkStart w:id="65" w:name="_Toc464635862"/>
      <w:r w:rsidRPr="002F5FC4">
        <w:rPr>
          <w:rFonts w:cs="Arial"/>
        </w:rPr>
        <w:lastRenderedPageBreak/>
        <w:t>Povinné přílohy</w:t>
      </w:r>
      <w:bookmarkEnd w:id="65"/>
    </w:p>
    <w:p w14:paraId="46AD00BA" w14:textId="1FF9E16E" w:rsidR="00F41821" w:rsidRDefault="00F41821" w:rsidP="002F5FC4">
      <w:pPr>
        <w:rPr>
          <w:szCs w:val="24"/>
        </w:rPr>
      </w:pPr>
    </w:p>
    <w:p w14:paraId="42443B15" w14:textId="3C8ACC9C" w:rsidR="002F5FC4" w:rsidRPr="002F5FC4" w:rsidRDefault="002F5FC4" w:rsidP="002F5FC4">
      <w:pPr>
        <w:rPr>
          <w:szCs w:val="24"/>
        </w:rPr>
      </w:pPr>
      <w:r w:rsidRPr="002F5FC4">
        <w:rPr>
          <w:szCs w:val="24"/>
        </w:rPr>
        <w:t>Žadatel s</w:t>
      </w:r>
      <w:r w:rsidR="0063072E">
        <w:rPr>
          <w:szCs w:val="24"/>
        </w:rPr>
        <w:t> tímto NÁVRHEM PLÁNU PROJEKTU</w:t>
      </w:r>
      <w:r w:rsidRPr="002F5FC4">
        <w:rPr>
          <w:szCs w:val="24"/>
        </w:rPr>
        <w:t xml:space="preserve"> doloží následující</w:t>
      </w:r>
      <w:r w:rsidR="0063072E">
        <w:rPr>
          <w:szCs w:val="24"/>
        </w:rPr>
        <w:t xml:space="preserve"> přílohy</w:t>
      </w:r>
      <w:r w:rsidRPr="002F5FC4">
        <w:rPr>
          <w:szCs w:val="24"/>
        </w:rPr>
        <w:t xml:space="preserve">: </w:t>
      </w:r>
    </w:p>
    <w:p w14:paraId="7D659A6D" w14:textId="0BA0034D" w:rsidR="00620F88" w:rsidRDefault="00620F88" w:rsidP="00832377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žadatele</w:t>
      </w:r>
      <w:r w:rsidR="00D2232A">
        <w:rPr>
          <w:rFonts w:ascii="Arial" w:hAnsi="Arial" w:cs="Arial"/>
          <w:sz w:val="22"/>
          <w:szCs w:val="22"/>
        </w:rPr>
        <w:t xml:space="preserve">/partnera </w:t>
      </w:r>
      <w:r w:rsidR="0063072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akreditac</w:t>
      </w:r>
      <w:r w:rsidR="0063072E">
        <w:rPr>
          <w:rFonts w:ascii="Arial" w:hAnsi="Arial" w:cs="Arial"/>
          <w:sz w:val="22"/>
          <w:szCs w:val="22"/>
        </w:rPr>
        <w:t>i.</w:t>
      </w:r>
    </w:p>
    <w:p w14:paraId="0B7891EE" w14:textId="63423D50" w:rsidR="009B2EFE" w:rsidRDefault="009B2EFE" w:rsidP="00832377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Principy partnerství a prohlášení o partnerství (Smlouva o partnerství).</w:t>
      </w:r>
    </w:p>
    <w:p w14:paraId="4A23291A" w14:textId="580470CC" w:rsidR="00620F88" w:rsidRDefault="00F80820" w:rsidP="00832377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Realizační tým</w:t>
      </w:r>
    </w:p>
    <w:p w14:paraId="4658FF1B" w14:textId="634AB065" w:rsidR="0063072E" w:rsidRDefault="0063072E" w:rsidP="00832377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 pracovník</w:t>
      </w:r>
      <w:r w:rsidR="00F80820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odborného týmu</w:t>
      </w:r>
      <w:r w:rsidR="00F80820">
        <w:rPr>
          <w:rFonts w:ascii="Arial" w:hAnsi="Arial" w:cs="Arial"/>
          <w:sz w:val="22"/>
          <w:szCs w:val="22"/>
        </w:rPr>
        <w:t>.</w:t>
      </w:r>
    </w:p>
    <w:p w14:paraId="2BB1E92A" w14:textId="6AFDC53D" w:rsidR="00F80820" w:rsidRDefault="00F80820" w:rsidP="00832377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klíčových aktivit.</w:t>
      </w:r>
    </w:p>
    <w:p w14:paraId="0DD2CC8C" w14:textId="0D3D617F" w:rsidR="00F80820" w:rsidRDefault="00F80820" w:rsidP="00832377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klíčových výstupů k naplnění indikátorů projektu ESF.</w:t>
      </w:r>
    </w:p>
    <w:p w14:paraId="6057ACAD" w14:textId="160F5E33" w:rsidR="002F5FC4" w:rsidRPr="006022A7" w:rsidRDefault="00BA3F57" w:rsidP="00832377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F5FC4" w:rsidRPr="006022A7">
        <w:rPr>
          <w:rFonts w:ascii="Arial" w:hAnsi="Arial" w:cs="Arial"/>
          <w:sz w:val="22"/>
          <w:szCs w:val="22"/>
        </w:rPr>
        <w:t xml:space="preserve">ávrh podrobného rozpočtu projektu </w:t>
      </w:r>
      <w:r>
        <w:rPr>
          <w:rFonts w:ascii="Arial" w:hAnsi="Arial" w:cs="Arial"/>
          <w:sz w:val="22"/>
          <w:szCs w:val="22"/>
        </w:rPr>
        <w:t>(</w:t>
      </w:r>
      <w:r w:rsidR="002F5FC4" w:rsidRPr="006022A7">
        <w:rPr>
          <w:rFonts w:ascii="Arial" w:hAnsi="Arial" w:cs="Arial"/>
          <w:sz w:val="22"/>
          <w:szCs w:val="22"/>
        </w:rPr>
        <w:t>v členění dle jednotlivých položek v</w:t>
      </w:r>
      <w:r>
        <w:rPr>
          <w:rFonts w:ascii="Arial" w:hAnsi="Arial" w:cs="Arial"/>
          <w:sz w:val="22"/>
          <w:szCs w:val="22"/>
        </w:rPr>
        <w:t>e struktuře dle příslušné výzvy, včetně komentářů)</w:t>
      </w:r>
    </w:p>
    <w:p w14:paraId="0CD377FA" w14:textId="5438D461" w:rsidR="00F80820" w:rsidRPr="00832377" w:rsidRDefault="00F80820" w:rsidP="00F80820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žadatele/partnera o návaznosti projektu na jiný projekt/aktivitu</w:t>
      </w:r>
      <w:r w:rsidR="00FB1AC0">
        <w:rPr>
          <w:rFonts w:ascii="Arial" w:hAnsi="Arial" w:cs="Arial"/>
          <w:sz w:val="22"/>
          <w:szCs w:val="22"/>
        </w:rPr>
        <w:t xml:space="preserve"> (viz kritérium P5 a P10)</w:t>
      </w:r>
    </w:p>
    <w:p w14:paraId="70783D4F" w14:textId="1986FA78" w:rsidR="002F5FC4" w:rsidRDefault="004F24F8" w:rsidP="00832377">
      <w:pPr>
        <w:pStyle w:val="Odstavecseseznamem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Seznam </w:t>
      </w:r>
      <w:r w:rsidR="00C63DB8">
        <w:rPr>
          <w:rFonts w:ascii="Arial" w:hAnsi="Arial" w:cs="Arial"/>
          <w:sz w:val="22"/>
          <w:szCs w:val="22"/>
          <w:lang w:eastAsia="cs-CZ"/>
        </w:rPr>
        <w:t>výstupů (</w:t>
      </w:r>
      <w:r w:rsidR="002F5FC4" w:rsidRPr="006022A7">
        <w:rPr>
          <w:rFonts w:ascii="Arial" w:hAnsi="Arial" w:cs="Arial"/>
          <w:sz w:val="22"/>
          <w:szCs w:val="22"/>
          <w:lang w:eastAsia="cs-CZ"/>
        </w:rPr>
        <w:t>vytvořených produktů, metodik, materiálů zejména projektů IPn realizovaných v OP VK vztahujících se k věcnému zaměření projektu</w:t>
      </w:r>
      <w:r w:rsidR="00C63DB8">
        <w:rPr>
          <w:rFonts w:ascii="Arial" w:hAnsi="Arial" w:cs="Arial"/>
          <w:sz w:val="22"/>
          <w:szCs w:val="22"/>
          <w:lang w:eastAsia="cs-CZ"/>
        </w:rPr>
        <w:t>)</w:t>
      </w:r>
      <w:r w:rsidR="002F5FC4" w:rsidRPr="006022A7">
        <w:rPr>
          <w:rFonts w:ascii="Arial" w:hAnsi="Arial" w:cs="Arial"/>
          <w:sz w:val="22"/>
          <w:szCs w:val="22"/>
          <w:lang w:eastAsia="cs-CZ"/>
        </w:rPr>
        <w:t xml:space="preserve">. </w:t>
      </w:r>
    </w:p>
    <w:p w14:paraId="65794E7E" w14:textId="71524964" w:rsidR="00375B51" w:rsidRPr="006022A7" w:rsidRDefault="00DF6E09" w:rsidP="00832377">
      <w:pPr>
        <w:pStyle w:val="Odstavecseseznamem"/>
        <w:numPr>
          <w:ilvl w:val="0"/>
          <w:numId w:val="19"/>
        </w:numPr>
        <w:tabs>
          <w:tab w:val="left" w:pos="82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75B51" w:rsidRPr="006022A7">
        <w:rPr>
          <w:rFonts w:ascii="Arial" w:hAnsi="Arial" w:cs="Arial"/>
          <w:sz w:val="22"/>
          <w:szCs w:val="22"/>
        </w:rPr>
        <w:t>řípadně další přílohy dle potřeb žadatele</w:t>
      </w:r>
      <w:r w:rsidR="0063072E">
        <w:rPr>
          <w:rFonts w:ascii="Arial" w:hAnsi="Arial" w:cs="Arial"/>
          <w:sz w:val="22"/>
          <w:szCs w:val="22"/>
        </w:rPr>
        <w:t>.</w:t>
      </w:r>
    </w:p>
    <w:p w14:paraId="66734E49" w14:textId="77777777" w:rsidR="002F5FC4" w:rsidRDefault="002F5FC4" w:rsidP="00354CEF">
      <w:pPr>
        <w:spacing w:after="0"/>
      </w:pPr>
    </w:p>
    <w:p w14:paraId="5373144D" w14:textId="6345C0E1" w:rsidR="00185344" w:rsidRDefault="00185344" w:rsidP="00354CEF">
      <w:pPr>
        <w:spacing w:after="0"/>
      </w:pPr>
    </w:p>
    <w:p w14:paraId="36E7521C" w14:textId="77777777" w:rsidR="00185344" w:rsidRDefault="00185344" w:rsidP="00354CEF">
      <w:pPr>
        <w:spacing w:after="0"/>
      </w:pPr>
    </w:p>
    <w:p w14:paraId="0225FE18" w14:textId="77777777" w:rsidR="00185344" w:rsidRDefault="00185344" w:rsidP="00354CEF">
      <w:pPr>
        <w:spacing w:after="0"/>
      </w:pPr>
    </w:p>
    <w:p w14:paraId="2E33E94B" w14:textId="77777777" w:rsidR="00185344" w:rsidRDefault="00185344" w:rsidP="00354CEF">
      <w:pPr>
        <w:spacing w:after="0"/>
      </w:pPr>
    </w:p>
    <w:p w14:paraId="5B398D2A" w14:textId="77777777" w:rsidR="00185344" w:rsidRDefault="00185344" w:rsidP="00185344">
      <w:pPr>
        <w:spacing w:before="240" w:after="0"/>
        <w:ind w:firstLine="709"/>
      </w:pPr>
      <w:r>
        <w:rPr>
          <w:caps/>
        </w:rPr>
        <w:t>NÁVRH</w:t>
      </w:r>
      <w:r w:rsidRPr="00FD3651">
        <w:rPr>
          <w:caps/>
        </w:rPr>
        <w:t xml:space="preserve"> Plán</w:t>
      </w:r>
      <w:r>
        <w:rPr>
          <w:caps/>
        </w:rPr>
        <w:t>U</w:t>
      </w:r>
      <w:r w:rsidRPr="00FD3651">
        <w:rPr>
          <w:caps/>
        </w:rPr>
        <w:t xml:space="preserve"> projektu</w:t>
      </w:r>
      <w:r>
        <w:t xml:space="preserve"> v této podobě (</w:t>
      </w:r>
      <w:r w:rsidRPr="001353CA">
        <w:rPr>
          <w:u w:val="single"/>
        </w:rPr>
        <w:t>včetně příloh</w:t>
      </w:r>
      <w:r>
        <w:t xml:space="preserve">) slouží jako </w:t>
      </w:r>
      <w:r w:rsidRPr="0063072E">
        <w:rPr>
          <w:b/>
        </w:rPr>
        <w:t>materiál k povinné konzultaci</w:t>
      </w:r>
      <w:r>
        <w:t xml:space="preserve"> s ŘO OP VVV. Žadatel předloží tento </w:t>
      </w:r>
      <w:r>
        <w:rPr>
          <w:caps/>
        </w:rPr>
        <w:t>NÁVRH</w:t>
      </w:r>
      <w:r w:rsidRPr="00EF75B0">
        <w:rPr>
          <w:caps/>
        </w:rPr>
        <w:t xml:space="preserve"> Plán</w:t>
      </w:r>
      <w:r>
        <w:rPr>
          <w:caps/>
        </w:rPr>
        <w:t>U</w:t>
      </w:r>
      <w:r w:rsidRPr="00EF75B0">
        <w:rPr>
          <w:caps/>
        </w:rPr>
        <w:t xml:space="preserve"> projektu</w:t>
      </w:r>
      <w:r>
        <w:t xml:space="preserve"> elektronicky nejpozději 5 pracovních dnů před konáním konzultace na ŘO OP VVV.</w:t>
      </w:r>
    </w:p>
    <w:p w14:paraId="26CE810D" w14:textId="6E4D24D3" w:rsidR="00185344" w:rsidRPr="006022A7" w:rsidRDefault="00185344" w:rsidP="00185344">
      <w:pPr>
        <w:spacing w:before="240" w:after="0"/>
        <w:ind w:firstLine="709"/>
      </w:pPr>
      <w:r>
        <w:t>U všech příloh není v tomto okamžiku požadována autorizace elektronickým podpisem</w:t>
      </w:r>
    </w:p>
    <w:p w14:paraId="4C2ABF68" w14:textId="77777777" w:rsidR="00185344" w:rsidRPr="002F5FC4" w:rsidRDefault="00185344" w:rsidP="00354CEF">
      <w:pPr>
        <w:spacing w:after="0"/>
      </w:pPr>
    </w:p>
    <w:sectPr w:rsidR="00185344" w:rsidRPr="002F5FC4" w:rsidSect="00EE4A96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B08C7" w14:textId="77777777" w:rsidR="00221284" w:rsidRDefault="00221284" w:rsidP="00B667D1">
      <w:pPr>
        <w:spacing w:after="0" w:line="240" w:lineRule="auto"/>
      </w:pPr>
      <w:r>
        <w:separator/>
      </w:r>
    </w:p>
  </w:endnote>
  <w:endnote w:type="continuationSeparator" w:id="0">
    <w:p w14:paraId="3564AACF" w14:textId="77777777" w:rsidR="00221284" w:rsidRDefault="00221284" w:rsidP="00B6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951750"/>
      <w:docPartObj>
        <w:docPartGallery w:val="Page Numbers (Bottom of Page)"/>
        <w:docPartUnique/>
      </w:docPartObj>
    </w:sdtPr>
    <w:sdtContent>
      <w:p w14:paraId="6B8844BD" w14:textId="7901D00B" w:rsidR="00221284" w:rsidRDefault="00221284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240" behindDoc="1" locked="1" layoutInCell="1" allowOverlap="0" wp14:anchorId="559725B7" wp14:editId="707D357B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135F">
          <w:rPr>
            <w:noProof/>
          </w:rPr>
          <w:t>12</w:t>
        </w:r>
        <w:r>
          <w:fldChar w:fldCharType="end"/>
        </w:r>
      </w:p>
    </w:sdtContent>
  </w:sdt>
  <w:p w14:paraId="6B8844BE" w14:textId="35956FBE" w:rsidR="00221284" w:rsidRDefault="002212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44C0" w14:textId="454117B9" w:rsidR="00221284" w:rsidRDefault="00221284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4384" behindDoc="1" locked="1" layoutInCell="1" allowOverlap="0" wp14:anchorId="6D37F2B0" wp14:editId="3A9DAE68">
          <wp:simplePos x="0" y="0"/>
          <wp:positionH relativeFrom="margin">
            <wp:align>center</wp:align>
          </wp:positionH>
          <wp:positionV relativeFrom="paragraph">
            <wp:posOffset>-431800</wp:posOffset>
          </wp:positionV>
          <wp:extent cx="4611600" cy="1022400"/>
          <wp:effectExtent l="0" t="0" r="0" b="635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1779" w14:textId="77777777" w:rsidR="00221284" w:rsidRDefault="00221284" w:rsidP="00B667D1">
      <w:pPr>
        <w:spacing w:after="0" w:line="240" w:lineRule="auto"/>
      </w:pPr>
      <w:r>
        <w:separator/>
      </w:r>
    </w:p>
  </w:footnote>
  <w:footnote w:type="continuationSeparator" w:id="0">
    <w:p w14:paraId="1F8CE63D" w14:textId="77777777" w:rsidR="00221284" w:rsidRDefault="00221284" w:rsidP="00B667D1">
      <w:pPr>
        <w:spacing w:after="0" w:line="240" w:lineRule="auto"/>
      </w:pPr>
      <w:r>
        <w:continuationSeparator/>
      </w:r>
    </w:p>
  </w:footnote>
  <w:footnote w:id="1">
    <w:p w14:paraId="1C58D5A5" w14:textId="1CDFAC24" w:rsidR="00221284" w:rsidRDefault="00221284" w:rsidP="00AA63D4">
      <w:pPr>
        <w:spacing w:after="0"/>
        <w:ind w:firstLine="709"/>
        <w:rPr>
          <w:i/>
          <w:szCs w:val="24"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  <w:szCs w:val="24"/>
        </w:rPr>
        <w:t>Rozsah této kapitoly je cca 1 strana, uveďte stručně, jedná se o záměr, který bude dále specifikován a podrobně rozpracován.</w:t>
      </w:r>
    </w:p>
    <w:p w14:paraId="5E322F63" w14:textId="2645085E" w:rsidR="00221284" w:rsidRDefault="00221284">
      <w:pPr>
        <w:pStyle w:val="Textpoznpodarou"/>
      </w:pPr>
    </w:p>
  </w:footnote>
  <w:footnote w:id="2">
    <w:p w14:paraId="4B62FB47" w14:textId="77777777" w:rsidR="00221284" w:rsidRDefault="00221284" w:rsidP="00AA63D4">
      <w:pPr>
        <w:ind w:firstLine="708"/>
        <w:rPr>
          <w:i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2F5FC4">
        <w:rPr>
          <w:i/>
          <w:szCs w:val="24"/>
        </w:rPr>
        <w:t xml:space="preserve">Celkový očekávaný rozsah části Definice projektu – rámcová část je cca </w:t>
      </w:r>
      <w:r w:rsidRPr="00355436">
        <w:rPr>
          <w:i/>
          <w:szCs w:val="24"/>
        </w:rPr>
        <w:t>10 stran</w:t>
      </w:r>
      <w:r w:rsidRPr="002F5FC4">
        <w:rPr>
          <w:i/>
          <w:szCs w:val="24"/>
        </w:rPr>
        <w:t>.</w:t>
      </w:r>
    </w:p>
    <w:p w14:paraId="1834A14C" w14:textId="03F66450" w:rsidR="00221284" w:rsidRDefault="00221284">
      <w:pPr>
        <w:pStyle w:val="Textpoznpodarou"/>
      </w:pPr>
    </w:p>
  </w:footnote>
  <w:footnote w:id="3">
    <w:p w14:paraId="049CFD6A" w14:textId="508B0889" w:rsidR="00221284" w:rsidRDefault="00221284" w:rsidP="00AA63D4">
      <w:pPr>
        <w:ind w:firstLine="708"/>
        <w:rPr>
          <w:i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2F5FC4">
        <w:rPr>
          <w:i/>
          <w:szCs w:val="24"/>
        </w:rPr>
        <w:t xml:space="preserve">Celkový očekávaný rozsah části Návrh projektu – podrobné </w:t>
      </w:r>
      <w:r w:rsidRPr="00AA63D4">
        <w:rPr>
          <w:i/>
          <w:szCs w:val="24"/>
        </w:rPr>
        <w:t xml:space="preserve">zpracování je </w:t>
      </w:r>
      <w:r w:rsidRPr="00B5420C">
        <w:rPr>
          <w:i/>
          <w:szCs w:val="24"/>
        </w:rPr>
        <w:t>cca</w:t>
      </w:r>
      <w:r w:rsidRPr="00975F8B">
        <w:rPr>
          <w:i/>
          <w:szCs w:val="24"/>
        </w:rPr>
        <w:t xml:space="preserve"> 20</w:t>
      </w:r>
      <w:r>
        <w:rPr>
          <w:i/>
          <w:szCs w:val="24"/>
        </w:rPr>
        <w:t> </w:t>
      </w:r>
      <w:r w:rsidRPr="00975F8B">
        <w:rPr>
          <w:i/>
          <w:szCs w:val="24"/>
        </w:rPr>
        <w:t>stran</w:t>
      </w:r>
      <w:r w:rsidRPr="00AA63D4">
        <w:rPr>
          <w:i/>
          <w:szCs w:val="24"/>
        </w:rPr>
        <w:t>.</w:t>
      </w:r>
    </w:p>
    <w:p w14:paraId="2C3FE8F2" w14:textId="48DBC4C5" w:rsidR="00221284" w:rsidRDefault="0022128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6C2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2BF7"/>
    <w:multiLevelType w:val="hybridMultilevel"/>
    <w:tmpl w:val="EF10BD06"/>
    <w:lvl w:ilvl="0" w:tplc="50C651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437"/>
    <w:multiLevelType w:val="hybridMultilevel"/>
    <w:tmpl w:val="7B1EC9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449B1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8EF"/>
    <w:multiLevelType w:val="hybridMultilevel"/>
    <w:tmpl w:val="F51CC6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C1BE0"/>
    <w:multiLevelType w:val="multilevel"/>
    <w:tmpl w:val="4FE22B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F5F2493"/>
    <w:multiLevelType w:val="hybridMultilevel"/>
    <w:tmpl w:val="BBF2B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603E5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9A105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5821F04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E2BA1"/>
    <w:multiLevelType w:val="hybridMultilevel"/>
    <w:tmpl w:val="FE102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6F9D"/>
    <w:multiLevelType w:val="hybridMultilevel"/>
    <w:tmpl w:val="2DE298FA"/>
    <w:lvl w:ilvl="0" w:tplc="040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2EF0495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F5EF9"/>
    <w:multiLevelType w:val="hybridMultilevel"/>
    <w:tmpl w:val="62561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637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72D46A2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112105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8B26E4"/>
    <w:multiLevelType w:val="hybridMultilevel"/>
    <w:tmpl w:val="744AB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14C80"/>
    <w:multiLevelType w:val="hybridMultilevel"/>
    <w:tmpl w:val="3B5A6C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D45086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CD1C34"/>
    <w:multiLevelType w:val="hybridMultilevel"/>
    <w:tmpl w:val="6DD8547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15EF0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D608AE"/>
    <w:multiLevelType w:val="hybridMultilevel"/>
    <w:tmpl w:val="3A786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5CAF"/>
    <w:multiLevelType w:val="hybridMultilevel"/>
    <w:tmpl w:val="E9B8F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91A6C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603CF5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6A17DE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A93120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8074C4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ED4807"/>
    <w:multiLevelType w:val="hybridMultilevel"/>
    <w:tmpl w:val="47E47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7"/>
  </w:num>
  <w:num w:numId="5">
    <w:abstractNumId w:val="0"/>
  </w:num>
  <w:num w:numId="6">
    <w:abstractNumId w:val="6"/>
  </w:num>
  <w:num w:numId="7">
    <w:abstractNumId w:val="25"/>
  </w:num>
  <w:num w:numId="8">
    <w:abstractNumId w:val="1"/>
  </w:num>
  <w:num w:numId="9">
    <w:abstractNumId w:val="5"/>
  </w:num>
  <w:num w:numId="10">
    <w:abstractNumId w:val="32"/>
  </w:num>
  <w:num w:numId="11">
    <w:abstractNumId w:val="34"/>
  </w:num>
  <w:num w:numId="12">
    <w:abstractNumId w:val="33"/>
  </w:num>
  <w:num w:numId="13">
    <w:abstractNumId w:val="17"/>
  </w:num>
  <w:num w:numId="14">
    <w:abstractNumId w:val="26"/>
  </w:num>
  <w:num w:numId="15">
    <w:abstractNumId w:val="12"/>
  </w:num>
  <w:num w:numId="16">
    <w:abstractNumId w:val="2"/>
  </w:num>
  <w:num w:numId="17">
    <w:abstractNumId w:val="30"/>
  </w:num>
  <w:num w:numId="18">
    <w:abstractNumId w:val="10"/>
  </w:num>
  <w:num w:numId="19">
    <w:abstractNumId w:val="16"/>
  </w:num>
  <w:num w:numId="20">
    <w:abstractNumId w:val="9"/>
  </w:num>
  <w:num w:numId="21">
    <w:abstractNumId w:val="18"/>
  </w:num>
  <w:num w:numId="22">
    <w:abstractNumId w:val="31"/>
  </w:num>
  <w:num w:numId="23">
    <w:abstractNumId w:val="15"/>
  </w:num>
  <w:num w:numId="24">
    <w:abstractNumId w:val="3"/>
  </w:num>
  <w:num w:numId="25">
    <w:abstractNumId w:val="20"/>
  </w:num>
  <w:num w:numId="26">
    <w:abstractNumId w:val="19"/>
  </w:num>
  <w:num w:numId="27">
    <w:abstractNumId w:val="11"/>
  </w:num>
  <w:num w:numId="28">
    <w:abstractNumId w:val="21"/>
  </w:num>
  <w:num w:numId="29">
    <w:abstractNumId w:val="29"/>
  </w:num>
  <w:num w:numId="30">
    <w:abstractNumId w:val="35"/>
  </w:num>
  <w:num w:numId="31">
    <w:abstractNumId w:val="22"/>
  </w:num>
  <w:num w:numId="32">
    <w:abstractNumId w:val="23"/>
  </w:num>
  <w:num w:numId="33">
    <w:abstractNumId w:val="7"/>
  </w:num>
  <w:num w:numId="34">
    <w:abstractNumId w:val="24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67"/>
    <w:rsid w:val="000063A0"/>
    <w:rsid w:val="00011349"/>
    <w:rsid w:val="00012E70"/>
    <w:rsid w:val="00017C96"/>
    <w:rsid w:val="000265C0"/>
    <w:rsid w:val="00031EF9"/>
    <w:rsid w:val="00034272"/>
    <w:rsid w:val="00040D82"/>
    <w:rsid w:val="00043640"/>
    <w:rsid w:val="000509E1"/>
    <w:rsid w:val="00057110"/>
    <w:rsid w:val="00064A00"/>
    <w:rsid w:val="00071181"/>
    <w:rsid w:val="00071BEC"/>
    <w:rsid w:val="000727A3"/>
    <w:rsid w:val="00080DD0"/>
    <w:rsid w:val="00086F71"/>
    <w:rsid w:val="000A2272"/>
    <w:rsid w:val="000A2A5E"/>
    <w:rsid w:val="000A71AD"/>
    <w:rsid w:val="000B03FA"/>
    <w:rsid w:val="000B16F6"/>
    <w:rsid w:val="000B47B0"/>
    <w:rsid w:val="000B5E8D"/>
    <w:rsid w:val="000C20B1"/>
    <w:rsid w:val="000C5203"/>
    <w:rsid w:val="000C5C46"/>
    <w:rsid w:val="000D1DF4"/>
    <w:rsid w:val="000E278C"/>
    <w:rsid w:val="000E5999"/>
    <w:rsid w:val="000E6170"/>
    <w:rsid w:val="000F0E66"/>
    <w:rsid w:val="001236B0"/>
    <w:rsid w:val="0012538A"/>
    <w:rsid w:val="00127DD4"/>
    <w:rsid w:val="001341A8"/>
    <w:rsid w:val="001353CA"/>
    <w:rsid w:val="001360E8"/>
    <w:rsid w:val="0014038B"/>
    <w:rsid w:val="00152A66"/>
    <w:rsid w:val="00152D3A"/>
    <w:rsid w:val="00155C9C"/>
    <w:rsid w:val="001564B0"/>
    <w:rsid w:val="00172C7D"/>
    <w:rsid w:val="00173206"/>
    <w:rsid w:val="00176744"/>
    <w:rsid w:val="00177918"/>
    <w:rsid w:val="00181614"/>
    <w:rsid w:val="001842E9"/>
    <w:rsid w:val="00185344"/>
    <w:rsid w:val="00186FC9"/>
    <w:rsid w:val="001921A8"/>
    <w:rsid w:val="001A02DF"/>
    <w:rsid w:val="001E103F"/>
    <w:rsid w:val="001E2BAE"/>
    <w:rsid w:val="001F1880"/>
    <w:rsid w:val="002008E9"/>
    <w:rsid w:val="00207D78"/>
    <w:rsid w:val="002102CE"/>
    <w:rsid w:val="00217919"/>
    <w:rsid w:val="002200E7"/>
    <w:rsid w:val="00221284"/>
    <w:rsid w:val="00244B5C"/>
    <w:rsid w:val="0024779C"/>
    <w:rsid w:val="00252788"/>
    <w:rsid w:val="0025323D"/>
    <w:rsid w:val="002532CD"/>
    <w:rsid w:val="00263DC7"/>
    <w:rsid w:val="00264594"/>
    <w:rsid w:val="002718FD"/>
    <w:rsid w:val="00275E67"/>
    <w:rsid w:val="0028149D"/>
    <w:rsid w:val="0028432D"/>
    <w:rsid w:val="002849A4"/>
    <w:rsid w:val="00284AA6"/>
    <w:rsid w:val="00284DB8"/>
    <w:rsid w:val="002A0B5C"/>
    <w:rsid w:val="002A1C60"/>
    <w:rsid w:val="002A5FEC"/>
    <w:rsid w:val="002A714B"/>
    <w:rsid w:val="002B10BD"/>
    <w:rsid w:val="002B2986"/>
    <w:rsid w:val="002B2E7D"/>
    <w:rsid w:val="002B5C72"/>
    <w:rsid w:val="002B5EE2"/>
    <w:rsid w:val="002B6E51"/>
    <w:rsid w:val="002C0297"/>
    <w:rsid w:val="002C7AF6"/>
    <w:rsid w:val="002D56F5"/>
    <w:rsid w:val="002D6CF1"/>
    <w:rsid w:val="002D7647"/>
    <w:rsid w:val="002F4A7E"/>
    <w:rsid w:val="002F5FC4"/>
    <w:rsid w:val="003104E0"/>
    <w:rsid w:val="003147BF"/>
    <w:rsid w:val="00321AB4"/>
    <w:rsid w:val="003229E5"/>
    <w:rsid w:val="00326553"/>
    <w:rsid w:val="003308DC"/>
    <w:rsid w:val="003416E6"/>
    <w:rsid w:val="003450BA"/>
    <w:rsid w:val="00354CEF"/>
    <w:rsid w:val="00355436"/>
    <w:rsid w:val="0036452F"/>
    <w:rsid w:val="003725D4"/>
    <w:rsid w:val="00375B51"/>
    <w:rsid w:val="00380E7E"/>
    <w:rsid w:val="00385433"/>
    <w:rsid w:val="00386E4A"/>
    <w:rsid w:val="00393BFA"/>
    <w:rsid w:val="00396534"/>
    <w:rsid w:val="003A2220"/>
    <w:rsid w:val="003A2A68"/>
    <w:rsid w:val="003B54C4"/>
    <w:rsid w:val="003C2334"/>
    <w:rsid w:val="003C4838"/>
    <w:rsid w:val="003D3D61"/>
    <w:rsid w:val="00401380"/>
    <w:rsid w:val="00401C4B"/>
    <w:rsid w:val="0040372E"/>
    <w:rsid w:val="00403A65"/>
    <w:rsid w:val="00404639"/>
    <w:rsid w:val="0041139A"/>
    <w:rsid w:val="00415462"/>
    <w:rsid w:val="00417AE6"/>
    <w:rsid w:val="004308BE"/>
    <w:rsid w:val="004323C9"/>
    <w:rsid w:val="00434AF7"/>
    <w:rsid w:val="00445910"/>
    <w:rsid w:val="00447740"/>
    <w:rsid w:val="0045107E"/>
    <w:rsid w:val="00452879"/>
    <w:rsid w:val="00452F9F"/>
    <w:rsid w:val="00453F29"/>
    <w:rsid w:val="0045541A"/>
    <w:rsid w:val="00457121"/>
    <w:rsid w:val="00472224"/>
    <w:rsid w:val="00477861"/>
    <w:rsid w:val="004834F0"/>
    <w:rsid w:val="004A5E28"/>
    <w:rsid w:val="004B2268"/>
    <w:rsid w:val="004D039D"/>
    <w:rsid w:val="004D6338"/>
    <w:rsid w:val="004E2222"/>
    <w:rsid w:val="004E77F4"/>
    <w:rsid w:val="004F24F8"/>
    <w:rsid w:val="00501ABA"/>
    <w:rsid w:val="00501CC7"/>
    <w:rsid w:val="005045F5"/>
    <w:rsid w:val="00504E27"/>
    <w:rsid w:val="0051512F"/>
    <w:rsid w:val="00520C0A"/>
    <w:rsid w:val="0052148B"/>
    <w:rsid w:val="005279C9"/>
    <w:rsid w:val="00531967"/>
    <w:rsid w:val="00536A19"/>
    <w:rsid w:val="005421D2"/>
    <w:rsid w:val="00543732"/>
    <w:rsid w:val="00546D25"/>
    <w:rsid w:val="00555DCE"/>
    <w:rsid w:val="00556EEF"/>
    <w:rsid w:val="00567574"/>
    <w:rsid w:val="0059087E"/>
    <w:rsid w:val="005A118F"/>
    <w:rsid w:val="005A4614"/>
    <w:rsid w:val="005B73A3"/>
    <w:rsid w:val="005B7C8E"/>
    <w:rsid w:val="005C13E4"/>
    <w:rsid w:val="005C39FF"/>
    <w:rsid w:val="005C5243"/>
    <w:rsid w:val="005D04E7"/>
    <w:rsid w:val="005D0F7C"/>
    <w:rsid w:val="005D4AFC"/>
    <w:rsid w:val="005D61A4"/>
    <w:rsid w:val="005D731F"/>
    <w:rsid w:val="005E6E31"/>
    <w:rsid w:val="005F534C"/>
    <w:rsid w:val="006022A7"/>
    <w:rsid w:val="006047E9"/>
    <w:rsid w:val="0060719C"/>
    <w:rsid w:val="00613DB5"/>
    <w:rsid w:val="00614C6E"/>
    <w:rsid w:val="00620F88"/>
    <w:rsid w:val="00622DEC"/>
    <w:rsid w:val="0062409A"/>
    <w:rsid w:val="0063029A"/>
    <w:rsid w:val="00630691"/>
    <w:rsid w:val="0063072E"/>
    <w:rsid w:val="00634DCD"/>
    <w:rsid w:val="00640909"/>
    <w:rsid w:val="006418BC"/>
    <w:rsid w:val="00642563"/>
    <w:rsid w:val="00652D2C"/>
    <w:rsid w:val="00662939"/>
    <w:rsid w:val="00681595"/>
    <w:rsid w:val="00686874"/>
    <w:rsid w:val="006A45C5"/>
    <w:rsid w:val="006C5D73"/>
    <w:rsid w:val="006D6B53"/>
    <w:rsid w:val="006E0E3C"/>
    <w:rsid w:val="006E2EB0"/>
    <w:rsid w:val="006E4983"/>
    <w:rsid w:val="006E5AE1"/>
    <w:rsid w:val="006F4A9A"/>
    <w:rsid w:val="00705AEC"/>
    <w:rsid w:val="007134FD"/>
    <w:rsid w:val="0073167A"/>
    <w:rsid w:val="00741553"/>
    <w:rsid w:val="00755CEE"/>
    <w:rsid w:val="007634E6"/>
    <w:rsid w:val="0077200A"/>
    <w:rsid w:val="00773322"/>
    <w:rsid w:val="00775375"/>
    <w:rsid w:val="00786872"/>
    <w:rsid w:val="00790CB4"/>
    <w:rsid w:val="00792B9B"/>
    <w:rsid w:val="007B342E"/>
    <w:rsid w:val="007B35D0"/>
    <w:rsid w:val="007C450A"/>
    <w:rsid w:val="007C6979"/>
    <w:rsid w:val="007C7046"/>
    <w:rsid w:val="007E6D2D"/>
    <w:rsid w:val="007E7142"/>
    <w:rsid w:val="007F29E0"/>
    <w:rsid w:val="00801A3D"/>
    <w:rsid w:val="008202D2"/>
    <w:rsid w:val="00826F21"/>
    <w:rsid w:val="00832377"/>
    <w:rsid w:val="00832518"/>
    <w:rsid w:val="00836EDF"/>
    <w:rsid w:val="008428F7"/>
    <w:rsid w:val="00850094"/>
    <w:rsid w:val="00853F02"/>
    <w:rsid w:val="008560D1"/>
    <w:rsid w:val="00856EEB"/>
    <w:rsid w:val="008624CE"/>
    <w:rsid w:val="008635C0"/>
    <w:rsid w:val="00864DC0"/>
    <w:rsid w:val="008947C1"/>
    <w:rsid w:val="008D58C9"/>
    <w:rsid w:val="008D791C"/>
    <w:rsid w:val="008D79D0"/>
    <w:rsid w:val="008E2DF6"/>
    <w:rsid w:val="008E3236"/>
    <w:rsid w:val="008E6577"/>
    <w:rsid w:val="008F08EE"/>
    <w:rsid w:val="008F1080"/>
    <w:rsid w:val="008F2249"/>
    <w:rsid w:val="00900FC6"/>
    <w:rsid w:val="009014FA"/>
    <w:rsid w:val="00906863"/>
    <w:rsid w:val="00922ABA"/>
    <w:rsid w:val="00923AE1"/>
    <w:rsid w:val="00934EE0"/>
    <w:rsid w:val="00954593"/>
    <w:rsid w:val="00990ADC"/>
    <w:rsid w:val="00992921"/>
    <w:rsid w:val="009973C2"/>
    <w:rsid w:val="009A1B4A"/>
    <w:rsid w:val="009A4728"/>
    <w:rsid w:val="009A5DD6"/>
    <w:rsid w:val="009B2EFE"/>
    <w:rsid w:val="009B71A8"/>
    <w:rsid w:val="009C1E7A"/>
    <w:rsid w:val="009C6580"/>
    <w:rsid w:val="009C7AA9"/>
    <w:rsid w:val="009D6155"/>
    <w:rsid w:val="009D67FD"/>
    <w:rsid w:val="009D6FB5"/>
    <w:rsid w:val="009D722C"/>
    <w:rsid w:val="009E0D56"/>
    <w:rsid w:val="009E0EE8"/>
    <w:rsid w:val="009E497E"/>
    <w:rsid w:val="009E626A"/>
    <w:rsid w:val="009F4D48"/>
    <w:rsid w:val="009F75F3"/>
    <w:rsid w:val="009F7FC1"/>
    <w:rsid w:val="00A1071C"/>
    <w:rsid w:val="00A14D50"/>
    <w:rsid w:val="00A26090"/>
    <w:rsid w:val="00A311B9"/>
    <w:rsid w:val="00A3357A"/>
    <w:rsid w:val="00A34DC4"/>
    <w:rsid w:val="00A51B88"/>
    <w:rsid w:val="00A57B58"/>
    <w:rsid w:val="00A61052"/>
    <w:rsid w:val="00A6216F"/>
    <w:rsid w:val="00A845DD"/>
    <w:rsid w:val="00AA007A"/>
    <w:rsid w:val="00AA63D4"/>
    <w:rsid w:val="00AB2E9B"/>
    <w:rsid w:val="00AC4DE0"/>
    <w:rsid w:val="00AE01D5"/>
    <w:rsid w:val="00AE34DC"/>
    <w:rsid w:val="00AF0519"/>
    <w:rsid w:val="00AF5C01"/>
    <w:rsid w:val="00B03A07"/>
    <w:rsid w:val="00B05ADC"/>
    <w:rsid w:val="00B110B3"/>
    <w:rsid w:val="00B17699"/>
    <w:rsid w:val="00B2550F"/>
    <w:rsid w:val="00B306DE"/>
    <w:rsid w:val="00B30D5A"/>
    <w:rsid w:val="00B3194A"/>
    <w:rsid w:val="00B3792A"/>
    <w:rsid w:val="00B40A96"/>
    <w:rsid w:val="00B4483A"/>
    <w:rsid w:val="00B45044"/>
    <w:rsid w:val="00B45F59"/>
    <w:rsid w:val="00B51F02"/>
    <w:rsid w:val="00B56EA5"/>
    <w:rsid w:val="00B62A1B"/>
    <w:rsid w:val="00B63272"/>
    <w:rsid w:val="00B63BFF"/>
    <w:rsid w:val="00B63CFA"/>
    <w:rsid w:val="00B667D1"/>
    <w:rsid w:val="00B75237"/>
    <w:rsid w:val="00B8085F"/>
    <w:rsid w:val="00B81776"/>
    <w:rsid w:val="00B85CA7"/>
    <w:rsid w:val="00BA196F"/>
    <w:rsid w:val="00BA3F57"/>
    <w:rsid w:val="00BA5E2B"/>
    <w:rsid w:val="00BB3DF4"/>
    <w:rsid w:val="00BB4889"/>
    <w:rsid w:val="00BC532A"/>
    <w:rsid w:val="00BD7CD1"/>
    <w:rsid w:val="00C02778"/>
    <w:rsid w:val="00C04D51"/>
    <w:rsid w:val="00C103C9"/>
    <w:rsid w:val="00C1103A"/>
    <w:rsid w:val="00C1398F"/>
    <w:rsid w:val="00C13E5D"/>
    <w:rsid w:val="00C14C07"/>
    <w:rsid w:val="00C16935"/>
    <w:rsid w:val="00C263C4"/>
    <w:rsid w:val="00C30EE2"/>
    <w:rsid w:val="00C35BA9"/>
    <w:rsid w:val="00C427AD"/>
    <w:rsid w:val="00C56240"/>
    <w:rsid w:val="00C63DB8"/>
    <w:rsid w:val="00C65AB5"/>
    <w:rsid w:val="00C66F3E"/>
    <w:rsid w:val="00C73AB5"/>
    <w:rsid w:val="00C8474C"/>
    <w:rsid w:val="00C86C02"/>
    <w:rsid w:val="00C9542B"/>
    <w:rsid w:val="00CA22EA"/>
    <w:rsid w:val="00CB297D"/>
    <w:rsid w:val="00CB5DAD"/>
    <w:rsid w:val="00CC0356"/>
    <w:rsid w:val="00CC330C"/>
    <w:rsid w:val="00CC38B4"/>
    <w:rsid w:val="00CC6570"/>
    <w:rsid w:val="00CC6852"/>
    <w:rsid w:val="00CD6815"/>
    <w:rsid w:val="00CF1217"/>
    <w:rsid w:val="00CF40E9"/>
    <w:rsid w:val="00CF5FC9"/>
    <w:rsid w:val="00D0509F"/>
    <w:rsid w:val="00D0656E"/>
    <w:rsid w:val="00D117C5"/>
    <w:rsid w:val="00D13ED0"/>
    <w:rsid w:val="00D2232A"/>
    <w:rsid w:val="00D2233A"/>
    <w:rsid w:val="00D2687B"/>
    <w:rsid w:val="00D31E2A"/>
    <w:rsid w:val="00D47421"/>
    <w:rsid w:val="00D50FC5"/>
    <w:rsid w:val="00D51FE7"/>
    <w:rsid w:val="00D571CB"/>
    <w:rsid w:val="00D617AF"/>
    <w:rsid w:val="00D65885"/>
    <w:rsid w:val="00D75A92"/>
    <w:rsid w:val="00D83CBE"/>
    <w:rsid w:val="00D909BA"/>
    <w:rsid w:val="00D956AC"/>
    <w:rsid w:val="00DA4DC4"/>
    <w:rsid w:val="00DA721A"/>
    <w:rsid w:val="00DB146A"/>
    <w:rsid w:val="00DB4101"/>
    <w:rsid w:val="00DD52DD"/>
    <w:rsid w:val="00DE71C9"/>
    <w:rsid w:val="00DF1E91"/>
    <w:rsid w:val="00DF6BB3"/>
    <w:rsid w:val="00DF6E09"/>
    <w:rsid w:val="00E056F2"/>
    <w:rsid w:val="00E06836"/>
    <w:rsid w:val="00E1063C"/>
    <w:rsid w:val="00E22FA3"/>
    <w:rsid w:val="00E268D4"/>
    <w:rsid w:val="00E34405"/>
    <w:rsid w:val="00E346E4"/>
    <w:rsid w:val="00E5366F"/>
    <w:rsid w:val="00E57CC3"/>
    <w:rsid w:val="00E709D2"/>
    <w:rsid w:val="00E72CFA"/>
    <w:rsid w:val="00E76C3D"/>
    <w:rsid w:val="00E80458"/>
    <w:rsid w:val="00E8392E"/>
    <w:rsid w:val="00E8452E"/>
    <w:rsid w:val="00E8473D"/>
    <w:rsid w:val="00E864DD"/>
    <w:rsid w:val="00E9038A"/>
    <w:rsid w:val="00E929CC"/>
    <w:rsid w:val="00EA4880"/>
    <w:rsid w:val="00EB0E27"/>
    <w:rsid w:val="00EB5482"/>
    <w:rsid w:val="00EC6BFD"/>
    <w:rsid w:val="00EC7FF1"/>
    <w:rsid w:val="00ED1B96"/>
    <w:rsid w:val="00ED1C36"/>
    <w:rsid w:val="00ED6959"/>
    <w:rsid w:val="00EE4A96"/>
    <w:rsid w:val="00EF1740"/>
    <w:rsid w:val="00EF32F6"/>
    <w:rsid w:val="00EF75B0"/>
    <w:rsid w:val="00F06E4E"/>
    <w:rsid w:val="00F2135F"/>
    <w:rsid w:val="00F230AF"/>
    <w:rsid w:val="00F34FC5"/>
    <w:rsid w:val="00F3535E"/>
    <w:rsid w:val="00F41821"/>
    <w:rsid w:val="00F5109F"/>
    <w:rsid w:val="00F53BCA"/>
    <w:rsid w:val="00F54DC9"/>
    <w:rsid w:val="00F623B4"/>
    <w:rsid w:val="00F77C18"/>
    <w:rsid w:val="00F80820"/>
    <w:rsid w:val="00F861D8"/>
    <w:rsid w:val="00F925F8"/>
    <w:rsid w:val="00F94425"/>
    <w:rsid w:val="00FA1A40"/>
    <w:rsid w:val="00FB1AC0"/>
    <w:rsid w:val="00FB64C1"/>
    <w:rsid w:val="00FB6FE3"/>
    <w:rsid w:val="00FC07A5"/>
    <w:rsid w:val="00FD3651"/>
    <w:rsid w:val="00FE367E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884493"/>
  <w15:docId w15:val="{B094BCF3-5BB2-4E7A-85F6-BA2C911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DC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20C0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0C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520C0A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0C0A"/>
    <w:rPr>
      <w:rFonts w:eastAsiaTheme="majorEastAsia" w:cstheme="majorBidi"/>
      <w:b/>
      <w:bCs/>
      <w:color w:val="7EA2D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2F5FC4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2F5FC4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F5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5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F5FC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B85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CA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222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80DD0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3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3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3D4"/>
    <w:rPr>
      <w:vertAlign w:val="superscript"/>
    </w:rPr>
  </w:style>
  <w:style w:type="paragraph" w:customStyle="1" w:styleId="NORMALNI">
    <w:name w:val="NORMALNI"/>
    <w:basedOn w:val="Normln"/>
    <w:link w:val="NORMALNIChar"/>
    <w:qFormat/>
    <w:rsid w:val="00652D2C"/>
    <w:pPr>
      <w:spacing w:after="120"/>
    </w:pPr>
    <w:rPr>
      <w:rFonts w:eastAsia="Times New Roman" w:cs="Times New Roman"/>
      <w:color w:val="000000"/>
      <w:szCs w:val="23"/>
      <w:lang w:eastAsia="cs-CZ"/>
    </w:rPr>
  </w:style>
  <w:style w:type="character" w:customStyle="1" w:styleId="NORMALNIChar">
    <w:name w:val="NORMALNI Char"/>
    <w:link w:val="NORMALNI"/>
    <w:rsid w:val="00652D2C"/>
    <w:rPr>
      <w:rFonts w:eastAsia="Times New Roman" w:cs="Times New Roman"/>
      <w:color w:val="000000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lanky.rvp.cz/clanek/c/Z/21071/kriteria-kvality-digitalnich-vzdelavacich-zdroju-podporenych-z-verejnych-rozpoctu.html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15OPMSMT0001-28-38585</_dlc_DocId>
    <_dlc_DocIdUrl xmlns="0104a4cd-1400-468e-be1b-c7aad71d7d5a">
      <Url>http://op.msmt.cz/_layouts/15/DocIdRedir.aspx?ID=15OPMSMT0001-28-38585</Url>
      <Description>15OPMSMT0001-28-38585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2DD2-B182-41B5-A779-C372B9AB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F9620-2BB6-457B-9746-0EA0B47E789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0B320C-7C7B-44B1-A95E-BE00A446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20</Pages>
  <Words>5665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ISDVI</vt:lpstr>
    </vt:vector>
  </TitlesOfParts>
  <Company/>
  <LinksUpToDate>false</LinksUpToDate>
  <CharactersWithSpaces>39017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ISDVI</dc:title>
  <dc:subject>Plán projektu</dc:subject>
  <dc:creator>Josef Vozáb</dc:creator>
  <cp:keywords/>
  <dc:description/>
  <cp:lastModifiedBy>Jurková Marta</cp:lastModifiedBy>
  <cp:revision>219</cp:revision>
  <cp:lastPrinted>2016-10-10T14:51:00Z</cp:lastPrinted>
  <dcterms:created xsi:type="dcterms:W3CDTF">2016-08-24T07:46:00Z</dcterms:created>
  <dcterms:modified xsi:type="dcterms:W3CDTF">2016-11-01T06:24:00Z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b84e924b-7c26-42b5-8a23-e354805e04c8</vt:lpwstr>
  </property>
  <property fmtid="{D5CDD505-2E9C-101B-9397-08002B2CF9AE}" pid="4" name="Komentář">
    <vt:lpwstr>předepsané písmo Arial</vt:lpwstr>
  </property>
</Properties>
</file>