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E48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8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8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8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8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8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7E49D" w14:textId="77777777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</w:t>
      </w:r>
      <w:r w:rsidR="00B57E01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o podporu </w:t>
      </w: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–</w:t>
      </w:r>
    </w:p>
    <w:p w14:paraId="38E7E49E" w14:textId="543000DA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Přehled klíčových výstupů k naplnění indikátorů </w:t>
      </w:r>
      <w:r w:rsidR="00DF1373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projektu ESF</w:t>
      </w:r>
    </w:p>
    <w:p w14:paraId="38E7E49F" w14:textId="77777777" w:rsidR="000B1184" w:rsidRPr="000B1184" w:rsidRDefault="000B1184" w:rsidP="000B1184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356D05" w:rsidRPr="00356D05" w14:paraId="38E7E4A2" w14:textId="77777777" w:rsidTr="00356D05">
        <w:tc>
          <w:tcPr>
            <w:tcW w:w="2790" w:type="dxa"/>
          </w:tcPr>
          <w:p w14:paraId="38E7E4A0" w14:textId="77777777" w:rsidR="00356D05" w:rsidRPr="00356D05" w:rsidRDefault="00356D05" w:rsidP="00A7251A">
            <w:pPr>
              <w:rPr>
                <w:rFonts w:eastAsiaTheme="majorEastAsia"/>
              </w:rPr>
            </w:pPr>
            <w:r w:rsidRPr="00356D05">
              <w:rPr>
                <w:rFonts w:eastAsiaTheme="majorEastAsia"/>
              </w:rPr>
              <w:t>Název projektu:</w:t>
            </w:r>
          </w:p>
        </w:tc>
        <w:tc>
          <w:tcPr>
            <w:tcW w:w="6272" w:type="dxa"/>
          </w:tcPr>
          <w:p w14:paraId="38E7E4A1" w14:textId="77777777" w:rsidR="00356D05" w:rsidRPr="00356D05" w:rsidRDefault="00356D05" w:rsidP="00356D05">
            <w:pPr>
              <w:rPr>
                <w:rFonts w:eastAsiaTheme="majorEastAsia"/>
              </w:rPr>
            </w:pPr>
          </w:p>
        </w:tc>
      </w:tr>
    </w:tbl>
    <w:p w14:paraId="38E7E4A6" w14:textId="77777777" w:rsidR="00356D05" w:rsidRPr="00356D05" w:rsidRDefault="00356D05" w:rsidP="00356D05">
      <w:pPr>
        <w:rPr>
          <w:rFonts w:eastAsiaTheme="majorEastAsia"/>
          <w:color w:val="5B9BD5" w:themeColor="accent1"/>
          <w:sz w:val="26"/>
          <w:szCs w:val="26"/>
        </w:rPr>
      </w:pPr>
      <w:bookmarkStart w:id="0" w:name="_GoBack"/>
      <w:bookmarkEnd w:id="0"/>
    </w:p>
    <w:p w14:paraId="38E7E4A7" w14:textId="77777777" w:rsidR="00B57E01" w:rsidRPr="00F47326" w:rsidRDefault="00B57E01" w:rsidP="00B57E01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312"/>
        <w:gridCol w:w="1883"/>
        <w:gridCol w:w="3808"/>
        <w:gridCol w:w="1560"/>
      </w:tblGrid>
      <w:tr w:rsidR="003B5BB0" w:rsidRPr="00E648FC" w14:paraId="38E7E4AD" w14:textId="77777777" w:rsidTr="00CE2829">
        <w:trPr>
          <w:trHeight w:val="1037"/>
        </w:trPr>
        <w:tc>
          <w:tcPr>
            <w:tcW w:w="425" w:type="dxa"/>
          </w:tcPr>
          <w:p w14:paraId="38E7E4A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Pr="00E648FC">
              <w:rPr>
                <w:rFonts w:eastAsiaTheme="minorHAnsi"/>
                <w:sz w:val="22"/>
                <w:szCs w:val="22"/>
              </w:rPr>
              <w:t>D</w:t>
            </w:r>
          </w:p>
        </w:tc>
        <w:tc>
          <w:tcPr>
            <w:tcW w:w="1312" w:type="dxa"/>
          </w:tcPr>
          <w:p w14:paraId="38E7E4A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Monitorovací </w:t>
            </w:r>
            <w:r w:rsidRPr="00E648FC">
              <w:rPr>
                <w:rFonts w:eastAsiaTheme="minorHAnsi"/>
                <w:sz w:val="22"/>
                <w:szCs w:val="22"/>
              </w:rPr>
              <w:t>indikátory</w:t>
            </w:r>
          </w:p>
        </w:tc>
        <w:tc>
          <w:tcPr>
            <w:tcW w:w="1883" w:type="dxa"/>
          </w:tcPr>
          <w:p w14:paraId="38E7E4AA" w14:textId="77777777" w:rsidR="003B5BB0" w:rsidRPr="00E648FC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Dílčí výstup</w:t>
            </w:r>
            <w:r w:rsidRPr="00D3488E">
              <w:rPr>
                <w:rFonts w:eastAsiaTheme="minorHAnsi"/>
                <w:sz w:val="22"/>
                <w:szCs w:val="22"/>
              </w:rPr>
              <w:t xml:space="preserve"> (např. metodika, manuály, standardy, …), z kterého se bude skládat </w:t>
            </w:r>
            <w:r>
              <w:rPr>
                <w:rFonts w:eastAsiaTheme="minorHAnsi"/>
                <w:sz w:val="22"/>
                <w:szCs w:val="22"/>
              </w:rPr>
              <w:t>indikátor</w:t>
            </w:r>
          </w:p>
        </w:tc>
        <w:tc>
          <w:tcPr>
            <w:tcW w:w="3808" w:type="dxa"/>
          </w:tcPr>
          <w:p w14:paraId="38E7E4AB" w14:textId="77777777" w:rsidR="003B5BB0" w:rsidRPr="00E648FC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Stručný popis dílčího výstupu</w:t>
            </w:r>
          </w:p>
        </w:tc>
        <w:tc>
          <w:tcPr>
            <w:tcW w:w="1560" w:type="dxa"/>
          </w:tcPr>
          <w:p w14:paraId="38E7E4AC" w14:textId="77777777" w:rsidR="003B5BB0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Časový harmonogram naplnění dílčího výstupu indikátoru  </w:t>
            </w:r>
          </w:p>
        </w:tc>
      </w:tr>
      <w:tr w:rsidR="003B5BB0" w:rsidRPr="00E648FC" w14:paraId="38E7E4B3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38E7E4AE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38E7E4A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B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B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B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4B9" w14:textId="77777777" w:rsidTr="00CE2829">
        <w:trPr>
          <w:trHeight w:val="165"/>
        </w:trPr>
        <w:tc>
          <w:tcPr>
            <w:tcW w:w="425" w:type="dxa"/>
            <w:vMerge/>
          </w:tcPr>
          <w:p w14:paraId="38E7E4B4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4B5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B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B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B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4BF" w14:textId="77777777" w:rsidTr="00CE2829">
        <w:trPr>
          <w:trHeight w:val="165"/>
        </w:trPr>
        <w:tc>
          <w:tcPr>
            <w:tcW w:w="425" w:type="dxa"/>
            <w:vMerge/>
          </w:tcPr>
          <w:p w14:paraId="38E7E4BA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4B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B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B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B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4C5" w14:textId="77777777" w:rsidTr="00CE2829">
        <w:trPr>
          <w:trHeight w:val="180"/>
        </w:trPr>
        <w:tc>
          <w:tcPr>
            <w:tcW w:w="425" w:type="dxa"/>
            <w:vMerge/>
          </w:tcPr>
          <w:p w14:paraId="38E7E4C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4C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C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C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C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4CB" w14:textId="77777777" w:rsidTr="00CE2829">
        <w:trPr>
          <w:trHeight w:val="180"/>
        </w:trPr>
        <w:tc>
          <w:tcPr>
            <w:tcW w:w="425" w:type="dxa"/>
            <w:vMerge/>
          </w:tcPr>
          <w:p w14:paraId="38E7E4C6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4C7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C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C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C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4D1" w14:textId="77777777" w:rsidTr="00CE2829">
        <w:trPr>
          <w:trHeight w:val="180"/>
        </w:trPr>
        <w:tc>
          <w:tcPr>
            <w:tcW w:w="425" w:type="dxa"/>
            <w:vMerge/>
          </w:tcPr>
          <w:p w14:paraId="38E7E4C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4C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C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C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D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4D7" w14:textId="77777777" w:rsidTr="00CE2829">
        <w:trPr>
          <w:trHeight w:val="180"/>
        </w:trPr>
        <w:tc>
          <w:tcPr>
            <w:tcW w:w="425" w:type="dxa"/>
            <w:vMerge/>
          </w:tcPr>
          <w:p w14:paraId="38E7E4D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4D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D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D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D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4DD" w14:textId="77777777" w:rsidTr="00CE2829">
        <w:trPr>
          <w:trHeight w:val="180"/>
        </w:trPr>
        <w:tc>
          <w:tcPr>
            <w:tcW w:w="425" w:type="dxa"/>
            <w:vMerge/>
          </w:tcPr>
          <w:p w14:paraId="38E7E4D8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4D9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D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D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D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4E3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38E7E4DE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38E7E4D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E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E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E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4E9" w14:textId="77777777" w:rsidTr="00CE2829">
        <w:trPr>
          <w:trHeight w:val="165"/>
        </w:trPr>
        <w:tc>
          <w:tcPr>
            <w:tcW w:w="425" w:type="dxa"/>
            <w:vMerge/>
            <w:textDirection w:val="btLr"/>
            <w:vAlign w:val="center"/>
          </w:tcPr>
          <w:p w14:paraId="38E7E4E4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4E5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E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E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E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4EF" w14:textId="77777777" w:rsidTr="00CE2829">
        <w:trPr>
          <w:trHeight w:val="165"/>
        </w:trPr>
        <w:tc>
          <w:tcPr>
            <w:tcW w:w="425" w:type="dxa"/>
            <w:vMerge/>
            <w:textDirection w:val="btLr"/>
            <w:vAlign w:val="center"/>
          </w:tcPr>
          <w:p w14:paraId="38E7E4EA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4E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E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E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E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4F5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38E7E4F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4F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F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F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F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4FB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38E7E4F6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4F7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F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F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4F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501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38E7E4F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4F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4F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4F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50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507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38E7E50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50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50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50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50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50D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38E7E508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509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50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50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50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513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38E7E50E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38E7E50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51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51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51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519" w14:textId="77777777" w:rsidTr="00CE2829">
        <w:trPr>
          <w:trHeight w:val="165"/>
        </w:trPr>
        <w:tc>
          <w:tcPr>
            <w:tcW w:w="425" w:type="dxa"/>
            <w:vMerge/>
          </w:tcPr>
          <w:p w14:paraId="38E7E514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515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51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51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51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51F" w14:textId="77777777" w:rsidTr="00CE2829">
        <w:trPr>
          <w:trHeight w:val="165"/>
        </w:trPr>
        <w:tc>
          <w:tcPr>
            <w:tcW w:w="425" w:type="dxa"/>
            <w:vMerge/>
          </w:tcPr>
          <w:p w14:paraId="38E7E51A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51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51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51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51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525" w14:textId="77777777" w:rsidTr="00CE2829">
        <w:trPr>
          <w:trHeight w:val="180"/>
        </w:trPr>
        <w:tc>
          <w:tcPr>
            <w:tcW w:w="425" w:type="dxa"/>
            <w:vMerge/>
          </w:tcPr>
          <w:p w14:paraId="38E7E52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52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52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52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52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52B" w14:textId="77777777" w:rsidTr="00CE2829">
        <w:trPr>
          <w:trHeight w:val="180"/>
        </w:trPr>
        <w:tc>
          <w:tcPr>
            <w:tcW w:w="425" w:type="dxa"/>
            <w:vMerge/>
          </w:tcPr>
          <w:p w14:paraId="38E7E526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527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52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52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52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531" w14:textId="77777777" w:rsidTr="00CE2829">
        <w:trPr>
          <w:trHeight w:val="180"/>
        </w:trPr>
        <w:tc>
          <w:tcPr>
            <w:tcW w:w="425" w:type="dxa"/>
            <w:vMerge/>
          </w:tcPr>
          <w:p w14:paraId="38E7E52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52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52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52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53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38E7E537" w14:textId="77777777" w:rsidTr="00CE2829">
        <w:trPr>
          <w:trHeight w:val="180"/>
        </w:trPr>
        <w:tc>
          <w:tcPr>
            <w:tcW w:w="425" w:type="dxa"/>
            <w:vMerge/>
          </w:tcPr>
          <w:p w14:paraId="38E7E53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8E7E53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8E7E53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38E7E53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7E53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38E7E538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D31918">
        <w:rPr>
          <w:rFonts w:eastAsiaTheme="minorHAnsi"/>
          <w:i/>
          <w:sz w:val="18"/>
          <w:szCs w:val="18"/>
        </w:rPr>
        <w:t>Řádky možno přidávat (ubírat) podle potřeby</w:t>
      </w:r>
      <w:r w:rsidR="007C21A0">
        <w:rPr>
          <w:rFonts w:eastAsiaTheme="minorHAnsi"/>
          <w:i/>
          <w:sz w:val="18"/>
          <w:szCs w:val="18"/>
        </w:rPr>
        <w:t>.</w:t>
      </w:r>
    </w:p>
    <w:p w14:paraId="38E7E539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A27E1E">
        <w:rPr>
          <w:rFonts w:eastAsiaTheme="minorHAnsi"/>
          <w:i/>
          <w:sz w:val="18"/>
          <w:szCs w:val="18"/>
        </w:rPr>
        <w:t>*</w:t>
      </w:r>
      <w:r w:rsidR="007C21A0">
        <w:rPr>
          <w:rFonts w:eastAsiaTheme="minorHAnsi"/>
          <w:i/>
          <w:sz w:val="18"/>
          <w:szCs w:val="18"/>
        </w:rPr>
        <w:t>S</w:t>
      </w:r>
      <w:r w:rsidRPr="00A27E1E">
        <w:rPr>
          <w:rFonts w:eastAsiaTheme="minorHAnsi"/>
          <w:i/>
          <w:sz w:val="18"/>
          <w:szCs w:val="18"/>
        </w:rPr>
        <w:t>tručný popis, při potřebě podrobného popisu je možné odkázat se na přílohu</w:t>
      </w:r>
      <w:r w:rsidR="007C21A0">
        <w:rPr>
          <w:rFonts w:eastAsiaTheme="minorHAnsi"/>
          <w:i/>
          <w:sz w:val="18"/>
          <w:szCs w:val="18"/>
        </w:rPr>
        <w:t>.</w:t>
      </w:r>
    </w:p>
    <w:p w14:paraId="38E7E53A" w14:textId="77777777" w:rsidR="00636530" w:rsidRDefault="00E3683F" w:rsidP="00C553C2">
      <w:pPr>
        <w:spacing w:after="200" w:line="276" w:lineRule="auto"/>
        <w:jc w:val="left"/>
      </w:pPr>
    </w:p>
    <w:sectPr w:rsidR="00636530" w:rsidSect="00B906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7E53D" w14:textId="77777777" w:rsidR="00E6249D" w:rsidRDefault="00E6249D" w:rsidP="00B57E01">
      <w:pPr>
        <w:spacing w:after="0"/>
      </w:pPr>
      <w:r>
        <w:separator/>
      </w:r>
    </w:p>
  </w:endnote>
  <w:endnote w:type="continuationSeparator" w:id="0">
    <w:p w14:paraId="38E7E53E" w14:textId="77777777" w:rsidR="00E6249D" w:rsidRDefault="00E6249D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E53B" w14:textId="77777777" w:rsidR="00E6249D" w:rsidRDefault="00E6249D" w:rsidP="00B57E01">
      <w:pPr>
        <w:spacing w:after="0"/>
      </w:pPr>
      <w:r>
        <w:separator/>
      </w:r>
    </w:p>
  </w:footnote>
  <w:footnote w:type="continuationSeparator" w:id="0">
    <w:p w14:paraId="38E7E53C" w14:textId="77777777" w:rsidR="00E6249D" w:rsidRDefault="00E6249D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E540" w14:textId="77777777" w:rsidR="00B57E01" w:rsidRDefault="006E4663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38E7E545" wp14:editId="38E7E546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6F"/>
    <w:rsid w:val="00004D44"/>
    <w:rsid w:val="000B1184"/>
    <w:rsid w:val="00356D05"/>
    <w:rsid w:val="003B5BB0"/>
    <w:rsid w:val="00583F84"/>
    <w:rsid w:val="006419DE"/>
    <w:rsid w:val="006E4663"/>
    <w:rsid w:val="007C21A0"/>
    <w:rsid w:val="008F2B6F"/>
    <w:rsid w:val="00901E3D"/>
    <w:rsid w:val="00993289"/>
    <w:rsid w:val="00A27E1E"/>
    <w:rsid w:val="00AF10E3"/>
    <w:rsid w:val="00B57E01"/>
    <w:rsid w:val="00B90642"/>
    <w:rsid w:val="00B968CA"/>
    <w:rsid w:val="00C553C2"/>
    <w:rsid w:val="00CE2829"/>
    <w:rsid w:val="00DF1373"/>
    <w:rsid w:val="00E3683F"/>
    <w:rsid w:val="00E6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E7E48A"/>
  <w15:docId w15:val="{64052B7C-D1FD-43BB-A950-08AF9C35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15OPMSMT0001-28-9462</_dlc_DocId>
    <_dlc_DocIdUrl xmlns="0104a4cd-1400-468e-be1b-c7aad71d7d5a">
      <Url>http://op.msmt.cz/_layouts/15/DocIdRedir.aspx?ID=15OPMSMT0001-28-9462</Url>
      <Description>15OPMSMT0001-28-9462</Description>
    </_dlc_DocIdUrl>
  </documentManagement>
</p:properties>
</file>

<file path=customXml/itemProps1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12A02-C193-49B8-BD85-AE4987F95CC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0104a4cd-1400-468e-be1b-c7aad71d7d5a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Vintrová Tereza</cp:lastModifiedBy>
  <cp:revision>10</cp:revision>
  <dcterms:created xsi:type="dcterms:W3CDTF">2015-06-12T16:59:00Z</dcterms:created>
  <dcterms:modified xsi:type="dcterms:W3CDTF">2015-09-22T09:27:00Z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09b3adf4-bc83-4ac3-bd04-42b11e9281a8</vt:lpwstr>
  </property>
</Properties>
</file>